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2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25"/>
        <w:gridCol w:w="2161"/>
        <w:gridCol w:w="2838"/>
        <w:gridCol w:w="1065"/>
        <w:gridCol w:w="1666"/>
      </w:tblGrid>
      <w:tr w:rsidR="008D7565" w:rsidRPr="008D7565" w:rsidTr="00662309">
        <w:trPr>
          <w:jc w:val="center"/>
        </w:trPr>
        <w:tc>
          <w:tcPr>
            <w:tcW w:w="8755" w:type="dxa"/>
            <w:gridSpan w:val="5"/>
          </w:tcPr>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29"/>
              <w:gridCol w:w="4380"/>
            </w:tblGrid>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b/>
                      <w:bCs/>
                      <w:noProof/>
                      <w:color w:val="002060"/>
                      <w:sz w:val="24"/>
                      <w:szCs w:val="24"/>
                    </w:rPr>
                    <w:drawing>
                      <wp:inline distT="0" distB="0" distL="0" distR="0">
                        <wp:extent cx="2484120" cy="899160"/>
                        <wp:effectExtent l="0" t="0" r="0" b="0"/>
                        <wp:docPr id="1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srcRect l="-666"/>
                                <a:stretch>
                                  <a:fillRect/>
                                </a:stretch>
                              </pic:blipFill>
                              <pic:spPr>
                                <a:xfrm>
                                  <a:off x="0" y="0"/>
                                  <a:ext cx="2495406" cy="903245"/>
                                </a:xfrm>
                                <a:prstGeom prst="rect">
                                  <a:avLst/>
                                </a:prstGeom>
                                <a:noFill/>
                                <a:ln>
                                  <a:noFill/>
                                </a:ln>
                              </pic:spPr>
                            </pic:pic>
                          </a:graphicData>
                        </a:graphic>
                      </wp:inline>
                    </w:drawing>
                  </w:r>
                </w:p>
              </w:tc>
              <w:tc>
                <w:tcPr>
                  <w:tcW w:w="2574" w:type="pct"/>
                </w:tcPr>
                <w:p w:rsidR="008D7565" w:rsidRPr="008D7565" w:rsidRDefault="008D7565" w:rsidP="008D7565">
                  <w:pPr>
                    <w:jc w:val="center"/>
                    <w:rPr>
                      <w:rFonts w:asciiTheme="majorBidi" w:hAnsiTheme="majorBidi" w:cstheme="majorBidi"/>
                      <w:b/>
                      <w:bCs/>
                      <w:color w:val="002060"/>
                      <w:sz w:val="24"/>
                      <w:szCs w:val="24"/>
                      <w:rtl/>
                    </w:rPr>
                  </w:pPr>
                  <w:r w:rsidRPr="008D7565">
                    <w:rPr>
                      <w:rFonts w:asciiTheme="majorBidi" w:hAnsiTheme="majorBidi" w:cstheme="majorBidi"/>
                      <w:b/>
                      <w:bCs/>
                      <w:color w:val="002060"/>
                      <w:sz w:val="24"/>
                      <w:szCs w:val="24"/>
                      <w:rtl/>
                    </w:rPr>
                    <w:t>وزارة التعليم العالي والبحث العلمي</w:t>
                  </w:r>
                </w:p>
                <w:p w:rsidR="008D7565" w:rsidRPr="008D7565" w:rsidRDefault="008D7565" w:rsidP="008D7565">
                  <w:pPr>
                    <w:jc w:val="center"/>
                    <w:rPr>
                      <w:rFonts w:asciiTheme="majorBidi" w:hAnsiTheme="majorBidi" w:cstheme="majorBidi"/>
                      <w:b/>
                      <w:bCs/>
                      <w:color w:val="002060"/>
                      <w:sz w:val="24"/>
                      <w:szCs w:val="24"/>
                      <w:rtl/>
                    </w:rPr>
                  </w:pPr>
                  <w:r w:rsidRPr="008D7565">
                    <w:rPr>
                      <w:rFonts w:asciiTheme="majorBidi" w:hAnsiTheme="majorBidi" w:cstheme="majorBidi"/>
                      <w:b/>
                      <w:bCs/>
                      <w:color w:val="002060"/>
                      <w:sz w:val="24"/>
                      <w:szCs w:val="24"/>
                      <w:rtl/>
                    </w:rPr>
                    <w:t>دائرة البحث والتطوير</w:t>
                  </w:r>
                </w:p>
                <w:p w:rsidR="008D7565" w:rsidRPr="008D7565" w:rsidRDefault="008D7565" w:rsidP="008D7565">
                  <w:pPr>
                    <w:jc w:val="center"/>
                    <w:rPr>
                      <w:rFonts w:asciiTheme="majorBidi" w:hAnsiTheme="majorBidi" w:cstheme="majorBidi"/>
                      <w:b/>
                      <w:bCs/>
                      <w:color w:val="002060"/>
                      <w:sz w:val="28"/>
                      <w:szCs w:val="28"/>
                      <w:rtl/>
                      <w:lang w:bidi="ar-IQ"/>
                    </w:rPr>
                  </w:pPr>
                  <w:r w:rsidRPr="008D7565">
                    <w:rPr>
                      <w:rFonts w:asciiTheme="majorBidi" w:hAnsiTheme="majorBidi" w:cstheme="majorBidi"/>
                      <w:b/>
                      <w:bCs/>
                      <w:color w:val="002060"/>
                      <w:sz w:val="28"/>
                      <w:szCs w:val="28"/>
                      <w:rtl/>
                      <w:lang w:bidi="ar-IQ"/>
                    </w:rPr>
                    <w:t>اللجنة الوزارية لتحديث وتطوير الموارد المعرفية</w:t>
                  </w:r>
                </w:p>
                <w:p w:rsidR="008D7565" w:rsidRPr="008D7565" w:rsidRDefault="008D7565" w:rsidP="008D7565">
                  <w:pPr>
                    <w:jc w:val="center"/>
                    <w:rPr>
                      <w:rFonts w:asciiTheme="majorBidi" w:hAnsiTheme="majorBidi" w:cstheme="majorBidi"/>
                      <w:b/>
                      <w:bCs/>
                      <w:color w:val="002060"/>
                      <w:sz w:val="24"/>
                      <w:szCs w:val="24"/>
                      <w:lang w:bidi="ar-IQ"/>
                    </w:rPr>
                  </w:pPr>
                  <w:r w:rsidRPr="008D7565">
                    <w:rPr>
                      <w:rFonts w:asciiTheme="majorBidi" w:hAnsiTheme="majorBidi" w:cstheme="majorBidi"/>
                      <w:b/>
                      <w:bCs/>
                      <w:color w:val="002060"/>
                      <w:sz w:val="28"/>
                      <w:szCs w:val="28"/>
                      <w:rtl/>
                      <w:lang w:bidi="ar-IQ"/>
                    </w:rPr>
                    <w:t>لمناهج العلوم الإدارية والاقتصادية</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الحكومية والاهلية</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الجامعات</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الحكومية والاهلية</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الكليات</w:t>
                  </w:r>
                </w:p>
              </w:tc>
            </w:tr>
            <w:tr w:rsidR="008D7565" w:rsidRPr="008D7565" w:rsidTr="008D7565">
              <w:trPr>
                <w:jc w:val="center"/>
              </w:trPr>
              <w:tc>
                <w:tcPr>
                  <w:tcW w:w="2426" w:type="pct"/>
                </w:tcPr>
                <w:p w:rsidR="008D7565" w:rsidRPr="008D7565" w:rsidRDefault="00AD22F6" w:rsidP="008D7565">
                  <w:pPr>
                    <w:jc w:val="center"/>
                    <w:rPr>
                      <w:rFonts w:asciiTheme="majorBidi" w:eastAsia="Calibri" w:hAnsiTheme="majorBidi" w:cstheme="majorBidi"/>
                      <w:b/>
                      <w:bCs/>
                      <w:color w:val="002060"/>
                      <w:sz w:val="24"/>
                      <w:szCs w:val="24"/>
                      <w:lang w:bidi="ar-IQ"/>
                    </w:rPr>
                  </w:pPr>
                  <w:r>
                    <w:rPr>
                      <w:rFonts w:asciiTheme="majorBidi" w:eastAsia="Calibri" w:hAnsiTheme="majorBidi" w:cstheme="majorBidi" w:hint="cs"/>
                      <w:b/>
                      <w:bCs/>
                      <w:color w:val="002060"/>
                      <w:sz w:val="24"/>
                      <w:szCs w:val="24"/>
                      <w:rtl/>
                      <w:lang w:bidi="ar-IQ"/>
                    </w:rPr>
                    <w:t xml:space="preserve">الإحصاء </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القسم والتخصص</w:t>
                  </w:r>
                </w:p>
              </w:tc>
            </w:tr>
            <w:tr w:rsidR="008D7565" w:rsidRPr="008D7565" w:rsidTr="008D7565">
              <w:trPr>
                <w:jc w:val="center"/>
              </w:trPr>
              <w:tc>
                <w:tcPr>
                  <w:tcW w:w="2426" w:type="pct"/>
                </w:tcPr>
                <w:p w:rsidR="008D7565" w:rsidRPr="008D7565" w:rsidRDefault="008D7565"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بكالوريوس</w:t>
                  </w:r>
                </w:p>
              </w:tc>
              <w:tc>
                <w:tcPr>
                  <w:tcW w:w="2574" w:type="pct"/>
                </w:tcPr>
                <w:p w:rsidR="008D7565" w:rsidRPr="008D7565" w:rsidRDefault="008D7565" w:rsidP="008D7565">
                  <w:pPr>
                    <w:jc w:val="center"/>
                    <w:rPr>
                      <w:rFonts w:asciiTheme="majorBidi" w:eastAsia="Calibri" w:hAnsiTheme="majorBidi" w:cstheme="majorBidi"/>
                      <w:b/>
                      <w:bCs/>
                      <w:color w:val="002060"/>
                      <w:sz w:val="24"/>
                      <w:szCs w:val="24"/>
                      <w:rtl/>
                      <w:lang w:bidi="ar-IQ"/>
                    </w:rPr>
                  </w:pPr>
                  <w:r w:rsidRPr="008D7565">
                    <w:rPr>
                      <w:rFonts w:asciiTheme="majorBidi" w:eastAsia="Calibri" w:hAnsiTheme="majorBidi" w:cstheme="majorBidi" w:hint="cs"/>
                      <w:b/>
                      <w:bCs/>
                      <w:color w:val="002060"/>
                      <w:sz w:val="24"/>
                      <w:szCs w:val="24"/>
                      <w:rtl/>
                      <w:lang w:bidi="ar-IQ"/>
                    </w:rPr>
                    <w:t>الدرجة الممنوحة</w:t>
                  </w:r>
                </w:p>
              </w:tc>
            </w:tr>
            <w:tr w:rsidR="00C15BD7" w:rsidRPr="008D7565" w:rsidTr="008D7565">
              <w:trPr>
                <w:jc w:val="center"/>
              </w:trPr>
              <w:tc>
                <w:tcPr>
                  <w:tcW w:w="2426" w:type="pct"/>
                </w:tcPr>
                <w:p w:rsidR="00C15BD7" w:rsidRPr="008D7565" w:rsidRDefault="00C15BD7" w:rsidP="00897DA5">
                  <w:pPr>
                    <w:jc w:val="center"/>
                    <w:rPr>
                      <w:rFonts w:asciiTheme="majorBidi" w:eastAsia="Calibri" w:hAnsiTheme="majorBidi" w:cstheme="majorBidi"/>
                      <w:b/>
                      <w:bCs/>
                      <w:color w:val="002060"/>
                      <w:sz w:val="24"/>
                      <w:szCs w:val="24"/>
                      <w:rtl/>
                      <w:lang w:bidi="ar-IQ"/>
                    </w:rPr>
                  </w:pPr>
                  <w:r>
                    <w:rPr>
                      <w:rFonts w:asciiTheme="majorBidi" w:eastAsia="Calibri" w:hAnsiTheme="majorBidi" w:cstheme="majorBidi"/>
                      <w:b/>
                      <w:bCs/>
                      <w:color w:val="002060"/>
                      <w:sz w:val="24"/>
                      <w:szCs w:val="24"/>
                      <w:lang w:bidi="ar-IQ"/>
                    </w:rPr>
                    <w:t xml:space="preserve">140 -132 </w:t>
                  </w:r>
                  <w:r>
                    <w:rPr>
                      <w:rFonts w:asciiTheme="majorBidi" w:eastAsia="Calibri" w:hAnsiTheme="majorBidi" w:cstheme="majorBidi" w:hint="cs"/>
                      <w:b/>
                      <w:bCs/>
                      <w:color w:val="002060"/>
                      <w:sz w:val="24"/>
                      <w:szCs w:val="24"/>
                      <w:rtl/>
                      <w:lang w:bidi="ar-IQ"/>
                    </w:rPr>
                    <w:t xml:space="preserve"> ساعة</w:t>
                  </w:r>
                </w:p>
              </w:tc>
              <w:tc>
                <w:tcPr>
                  <w:tcW w:w="2574" w:type="pct"/>
                </w:tcPr>
                <w:p w:rsidR="00C15BD7" w:rsidRPr="008D7565" w:rsidRDefault="00C15BD7" w:rsidP="008D7565">
                  <w:pPr>
                    <w:jc w:val="center"/>
                    <w:rPr>
                      <w:rFonts w:asciiTheme="majorBidi" w:eastAsia="Calibri" w:hAnsiTheme="majorBidi" w:cstheme="majorBidi"/>
                      <w:b/>
                      <w:bCs/>
                      <w:color w:val="002060"/>
                      <w:sz w:val="24"/>
                      <w:szCs w:val="24"/>
                      <w:rtl/>
                      <w:lang w:bidi="ar-IQ"/>
                    </w:rPr>
                  </w:pPr>
                  <w:r w:rsidRPr="008D7565">
                    <w:rPr>
                      <w:rFonts w:asciiTheme="majorBidi" w:eastAsia="Calibri" w:hAnsiTheme="majorBidi" w:cstheme="majorBidi" w:hint="cs"/>
                      <w:b/>
                      <w:bCs/>
                      <w:color w:val="002060"/>
                      <w:sz w:val="24"/>
                      <w:szCs w:val="24"/>
                      <w:rtl/>
                      <w:lang w:bidi="ar-IQ"/>
                    </w:rPr>
                    <w:t>عدد الساعات المعتمدة</w:t>
                  </w:r>
                </w:p>
              </w:tc>
            </w:tr>
            <w:tr w:rsidR="00C15BD7" w:rsidRPr="008D7565" w:rsidTr="008D7565">
              <w:trPr>
                <w:jc w:val="center"/>
              </w:trPr>
              <w:tc>
                <w:tcPr>
                  <w:tcW w:w="2426" w:type="pct"/>
                </w:tcPr>
                <w:p w:rsidR="00C15BD7" w:rsidRPr="008D7565" w:rsidRDefault="00C15BD7" w:rsidP="005023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20</w:t>
                  </w:r>
                  <w:r w:rsidR="00502365">
                    <w:rPr>
                      <w:rFonts w:asciiTheme="majorBidi" w:eastAsia="Calibri" w:hAnsiTheme="majorBidi" w:cstheme="majorBidi" w:hint="cs"/>
                      <w:b/>
                      <w:bCs/>
                      <w:color w:val="002060"/>
                      <w:sz w:val="24"/>
                      <w:szCs w:val="24"/>
                      <w:rtl/>
                      <w:lang w:bidi="ar-IQ"/>
                    </w:rPr>
                    <w:t>20</w:t>
                  </w:r>
                  <w:r w:rsidRPr="008D7565">
                    <w:rPr>
                      <w:rFonts w:asciiTheme="majorBidi" w:eastAsia="Calibri" w:hAnsiTheme="majorBidi" w:cstheme="majorBidi" w:hint="cs"/>
                      <w:b/>
                      <w:bCs/>
                      <w:color w:val="002060"/>
                      <w:sz w:val="24"/>
                      <w:szCs w:val="24"/>
                      <w:rtl/>
                      <w:lang w:bidi="ar-IQ"/>
                    </w:rPr>
                    <w:t>/20</w:t>
                  </w:r>
                  <w:r w:rsidR="00502365">
                    <w:rPr>
                      <w:rFonts w:asciiTheme="majorBidi" w:eastAsia="Calibri" w:hAnsiTheme="majorBidi" w:cstheme="majorBidi" w:hint="cs"/>
                      <w:b/>
                      <w:bCs/>
                      <w:color w:val="002060"/>
                      <w:sz w:val="24"/>
                      <w:szCs w:val="24"/>
                      <w:rtl/>
                      <w:lang w:bidi="ar-IQ"/>
                    </w:rPr>
                    <w:t>21</w:t>
                  </w:r>
                  <w:bookmarkStart w:id="0" w:name="_GoBack"/>
                  <w:bookmarkEnd w:id="0"/>
                </w:p>
              </w:tc>
              <w:tc>
                <w:tcPr>
                  <w:tcW w:w="2574" w:type="pct"/>
                </w:tcPr>
                <w:p w:rsidR="00C15BD7" w:rsidRPr="008D7565" w:rsidRDefault="00C15BD7"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24"/>
                      <w:szCs w:val="24"/>
                      <w:rtl/>
                      <w:lang w:bidi="ar-IQ"/>
                    </w:rPr>
                    <w:t>العام الدراسي</w:t>
                  </w:r>
                </w:p>
              </w:tc>
            </w:tr>
            <w:tr w:rsidR="00C15BD7" w:rsidRPr="008D7565" w:rsidTr="008D7565">
              <w:trPr>
                <w:jc w:val="center"/>
              </w:trPr>
              <w:tc>
                <w:tcPr>
                  <w:tcW w:w="5000" w:type="pct"/>
                  <w:gridSpan w:val="2"/>
                </w:tcPr>
                <w:p w:rsidR="00C15BD7" w:rsidRPr="008D7565" w:rsidRDefault="00C15BD7" w:rsidP="008D7565">
                  <w:pPr>
                    <w:jc w:val="center"/>
                    <w:rPr>
                      <w:rFonts w:asciiTheme="majorBidi" w:eastAsia="Calibri" w:hAnsiTheme="majorBidi" w:cstheme="majorBidi"/>
                      <w:b/>
                      <w:bCs/>
                      <w:color w:val="002060"/>
                      <w:sz w:val="24"/>
                      <w:szCs w:val="24"/>
                      <w:lang w:bidi="ar-IQ"/>
                    </w:rPr>
                  </w:pPr>
                  <w:r w:rsidRPr="008D7565">
                    <w:rPr>
                      <w:rFonts w:asciiTheme="majorBidi" w:eastAsia="Calibri" w:hAnsiTheme="majorBidi" w:cstheme="majorBidi" w:hint="cs"/>
                      <w:b/>
                      <w:bCs/>
                      <w:color w:val="002060"/>
                      <w:sz w:val="32"/>
                      <w:szCs w:val="32"/>
                      <w:rtl/>
                      <w:lang w:bidi="ar-IQ"/>
                    </w:rPr>
                    <w:t>نظام المقررات</w:t>
                  </w:r>
                </w:p>
              </w:tc>
            </w:tr>
          </w:tbl>
          <w:p w:rsidR="008D7565" w:rsidRPr="008D7565" w:rsidRDefault="008D7565"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مفردات ووصف مقرر دراسي</w:t>
            </w:r>
          </w:p>
        </w:tc>
      </w:tr>
      <w:tr w:rsidR="008D7565" w:rsidRPr="008D7565" w:rsidTr="00662309">
        <w:trPr>
          <w:jc w:val="center"/>
        </w:trPr>
        <w:tc>
          <w:tcPr>
            <w:tcW w:w="8755" w:type="dxa"/>
            <w:gridSpan w:val="5"/>
          </w:tcPr>
          <w:p w:rsidR="008D7565" w:rsidRPr="008D7565" w:rsidRDefault="008D7565" w:rsidP="008D7565">
            <w:pPr>
              <w:spacing w:after="0" w:line="240" w:lineRule="auto"/>
              <w:jc w:val="center"/>
              <w:rPr>
                <w:rFonts w:ascii="Arial" w:hAnsi="Arial"/>
                <w:b/>
                <w:bCs/>
                <w:color w:val="002060"/>
                <w:sz w:val="32"/>
                <w:szCs w:val="32"/>
                <w:lang w:bidi="ar-IQ"/>
              </w:rPr>
            </w:pPr>
            <w:proofErr w:type="spellStart"/>
            <w:r w:rsidRPr="008D7565">
              <w:rPr>
                <w:rFonts w:ascii="Arial" w:hAnsi="Arial"/>
                <w:b/>
                <w:bCs/>
                <w:color w:val="002060"/>
                <w:sz w:val="32"/>
                <w:szCs w:val="32"/>
                <w:rtl/>
                <w:lang w:bidi="ar-IQ"/>
              </w:rPr>
              <w:t>الم</w:t>
            </w:r>
            <w:r w:rsidRPr="008D7565">
              <w:rPr>
                <w:rFonts w:ascii="Arial" w:hAnsi="Arial" w:hint="cs"/>
                <w:b/>
                <w:bCs/>
                <w:color w:val="002060"/>
                <w:sz w:val="32"/>
                <w:szCs w:val="32"/>
                <w:rtl/>
                <w:lang w:bidi="ar-IQ"/>
              </w:rPr>
              <w:t>قررالدراسي</w:t>
            </w:r>
            <w:proofErr w:type="spellEnd"/>
          </w:p>
        </w:tc>
      </w:tr>
      <w:tr w:rsidR="008D7565" w:rsidRPr="008D7565" w:rsidTr="00F22229">
        <w:trPr>
          <w:jc w:val="center"/>
        </w:trPr>
        <w:tc>
          <w:tcPr>
            <w:tcW w:w="1025" w:type="dxa"/>
            <w:hideMark/>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رمزه</w:t>
            </w:r>
          </w:p>
        </w:tc>
        <w:tc>
          <w:tcPr>
            <w:tcW w:w="2161" w:type="dxa"/>
            <w:hideMark/>
          </w:tcPr>
          <w:p w:rsidR="008D7565" w:rsidRPr="008D7565" w:rsidRDefault="008D7565" w:rsidP="008D7565">
            <w:pPr>
              <w:spacing w:after="0" w:line="240" w:lineRule="auto"/>
              <w:jc w:val="center"/>
              <w:rPr>
                <w:rFonts w:ascii="Arial" w:eastAsia="Times New Roman" w:hAnsi="Arial" w:cs="Arial"/>
                <w:b/>
                <w:bCs/>
                <w:color w:val="002060"/>
                <w:sz w:val="28"/>
                <w:szCs w:val="28"/>
                <w:rtl/>
                <w:lang w:bidi="ar-IQ"/>
              </w:rPr>
            </w:pPr>
            <w:r w:rsidRPr="008D7565">
              <w:rPr>
                <w:rFonts w:ascii="Arial" w:eastAsia="Times New Roman" w:hAnsi="Arial" w:cs="Arial" w:hint="cs"/>
                <w:b/>
                <w:bCs/>
                <w:color w:val="002060"/>
                <w:sz w:val="28"/>
                <w:szCs w:val="28"/>
                <w:rtl/>
                <w:lang w:bidi="ar-IQ"/>
              </w:rPr>
              <w:t>اسمه بالعربية</w:t>
            </w:r>
          </w:p>
        </w:tc>
        <w:tc>
          <w:tcPr>
            <w:tcW w:w="2838" w:type="dxa"/>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اسمه بالإنكليزية</w:t>
            </w:r>
          </w:p>
        </w:tc>
        <w:tc>
          <w:tcPr>
            <w:tcW w:w="2731" w:type="dxa"/>
            <w:gridSpan w:val="2"/>
          </w:tcPr>
          <w:p w:rsidR="008D7565" w:rsidRPr="008D7565" w:rsidRDefault="008D7565" w:rsidP="008D7565">
            <w:pPr>
              <w:spacing w:after="0" w:line="240" w:lineRule="auto"/>
              <w:jc w:val="center"/>
              <w:rPr>
                <w:rFonts w:ascii="Arial" w:hAnsi="Arial"/>
                <w:b/>
                <w:bCs/>
                <w:color w:val="002060"/>
                <w:sz w:val="28"/>
                <w:szCs w:val="28"/>
                <w:lang w:bidi="ar-IQ"/>
              </w:rPr>
            </w:pPr>
            <w:r w:rsidRPr="008D7565">
              <w:rPr>
                <w:rFonts w:ascii="Arial" w:hAnsi="Arial" w:hint="cs"/>
                <w:b/>
                <w:bCs/>
                <w:color w:val="002060"/>
                <w:sz w:val="28"/>
                <w:szCs w:val="28"/>
                <w:rtl/>
                <w:lang w:bidi="ar-IQ"/>
              </w:rPr>
              <w:t>المتطلب السابق</w:t>
            </w:r>
          </w:p>
        </w:tc>
      </w:tr>
      <w:tr w:rsidR="008D7565" w:rsidRPr="008D7565" w:rsidTr="00F22229">
        <w:trPr>
          <w:jc w:val="center"/>
        </w:trPr>
        <w:tc>
          <w:tcPr>
            <w:tcW w:w="1025" w:type="dxa"/>
            <w:vMerge w:val="restart"/>
            <w:vAlign w:val="center"/>
          </w:tcPr>
          <w:p w:rsidR="008D7565" w:rsidRPr="008D7565" w:rsidRDefault="00A22294" w:rsidP="00A22294">
            <w:pPr>
              <w:bidi w:val="0"/>
              <w:spacing w:after="0" w:line="240" w:lineRule="auto"/>
              <w:jc w:val="center"/>
              <w:rPr>
                <w:rFonts w:ascii="Arial" w:hAnsi="Arial"/>
                <w:b/>
                <w:bCs/>
                <w:color w:val="002060"/>
                <w:sz w:val="28"/>
                <w:szCs w:val="28"/>
                <w:lang w:bidi="ar-IQ"/>
              </w:rPr>
            </w:pPr>
            <w:r w:rsidRPr="00B14101">
              <w:rPr>
                <w:rFonts w:asciiTheme="majorBidi" w:hAnsiTheme="majorBidi" w:cstheme="majorBidi"/>
                <w:b/>
                <w:bCs/>
                <w:color w:val="002060"/>
                <w:sz w:val="32"/>
                <w:szCs w:val="32"/>
                <w:lang w:bidi="ar-IQ"/>
              </w:rPr>
              <w:t>Mul2</w:t>
            </w:r>
            <w:r>
              <w:rPr>
                <w:rFonts w:asciiTheme="majorBidi" w:hAnsiTheme="majorBidi" w:cstheme="majorBidi" w:hint="cs"/>
                <w:b/>
                <w:bCs/>
                <w:color w:val="002060"/>
                <w:sz w:val="32"/>
                <w:szCs w:val="32"/>
                <w:rtl/>
                <w:lang w:bidi="ar-IQ"/>
              </w:rPr>
              <w:t xml:space="preserve"> </w:t>
            </w:r>
            <w:r w:rsidRPr="00B14101">
              <w:rPr>
                <w:rFonts w:asciiTheme="majorBidi" w:hAnsiTheme="majorBidi" w:cstheme="majorBidi"/>
                <w:b/>
                <w:bCs/>
                <w:color w:val="002060"/>
                <w:sz w:val="32"/>
                <w:szCs w:val="32"/>
                <w:rtl/>
                <w:lang w:bidi="ar-IQ"/>
              </w:rPr>
              <w:t>454</w:t>
            </w:r>
          </w:p>
        </w:tc>
        <w:tc>
          <w:tcPr>
            <w:tcW w:w="2161" w:type="dxa"/>
            <w:vMerge w:val="restart"/>
            <w:vAlign w:val="center"/>
          </w:tcPr>
          <w:p w:rsidR="008D7565" w:rsidRPr="00743021" w:rsidRDefault="00AD22F6" w:rsidP="00A22294">
            <w:pPr>
              <w:spacing w:after="0" w:line="240" w:lineRule="auto"/>
              <w:jc w:val="center"/>
              <w:rPr>
                <w:b/>
                <w:bCs/>
                <w:color w:val="002060"/>
                <w:sz w:val="32"/>
                <w:szCs w:val="32"/>
                <w:rtl/>
                <w:lang w:bidi="ar-IQ"/>
              </w:rPr>
            </w:pPr>
            <w:r w:rsidRPr="00743021">
              <w:rPr>
                <w:rFonts w:hint="cs"/>
                <w:b/>
                <w:bCs/>
                <w:sz w:val="32"/>
                <w:szCs w:val="32"/>
                <w:rtl/>
                <w:lang w:bidi="ar-IQ"/>
              </w:rPr>
              <w:t>متعدد متغيرات</w:t>
            </w:r>
            <w:r w:rsidR="008F497C">
              <w:rPr>
                <w:rFonts w:hint="cs"/>
                <w:b/>
                <w:bCs/>
                <w:sz w:val="32"/>
                <w:szCs w:val="32"/>
                <w:rtl/>
                <w:lang w:bidi="ar-IQ"/>
              </w:rPr>
              <w:t xml:space="preserve"> 2</w:t>
            </w:r>
          </w:p>
        </w:tc>
        <w:tc>
          <w:tcPr>
            <w:tcW w:w="2838" w:type="dxa"/>
            <w:vMerge w:val="restart"/>
            <w:vAlign w:val="center"/>
          </w:tcPr>
          <w:p w:rsidR="008D7565" w:rsidRPr="00B14101" w:rsidRDefault="00AD22F6" w:rsidP="00A22294">
            <w:pPr>
              <w:spacing w:after="0" w:line="240" w:lineRule="auto"/>
              <w:jc w:val="center"/>
              <w:rPr>
                <w:rFonts w:asciiTheme="majorBidi" w:hAnsiTheme="majorBidi" w:cstheme="majorBidi"/>
                <w:b/>
                <w:bCs/>
                <w:color w:val="002060"/>
                <w:sz w:val="32"/>
                <w:szCs w:val="32"/>
                <w:rtl/>
                <w:lang w:bidi="ar-IQ"/>
              </w:rPr>
            </w:pPr>
            <w:r w:rsidRPr="00B14101">
              <w:rPr>
                <w:rFonts w:asciiTheme="majorBidi" w:hAnsiTheme="majorBidi" w:cstheme="majorBidi"/>
                <w:b/>
                <w:bCs/>
                <w:sz w:val="32"/>
                <w:szCs w:val="32"/>
                <w:lang w:bidi="ar-IQ"/>
              </w:rPr>
              <w:t xml:space="preserve">Multivariate Statistical </w:t>
            </w:r>
            <w:r w:rsidR="008F497C" w:rsidRPr="00B14101">
              <w:rPr>
                <w:rFonts w:asciiTheme="majorBidi" w:hAnsiTheme="majorBidi" w:cstheme="majorBidi"/>
                <w:b/>
                <w:bCs/>
                <w:sz w:val="32"/>
                <w:szCs w:val="32"/>
                <w:lang w:bidi="ar-IQ"/>
              </w:rPr>
              <w:t>(2)</w:t>
            </w:r>
          </w:p>
        </w:tc>
        <w:tc>
          <w:tcPr>
            <w:tcW w:w="1065" w:type="dxa"/>
            <w:vAlign w:val="center"/>
          </w:tcPr>
          <w:p w:rsidR="008D7565" w:rsidRPr="00B14101" w:rsidRDefault="008D7565" w:rsidP="00A22294">
            <w:pPr>
              <w:spacing w:after="0" w:line="240" w:lineRule="auto"/>
              <w:jc w:val="center"/>
              <w:rPr>
                <w:rFonts w:asciiTheme="majorBidi" w:hAnsiTheme="majorBidi" w:cstheme="majorBidi"/>
                <w:b/>
                <w:bCs/>
                <w:color w:val="002060"/>
                <w:sz w:val="28"/>
                <w:szCs w:val="28"/>
                <w:lang w:bidi="ar-IQ"/>
              </w:rPr>
            </w:pPr>
            <w:r w:rsidRPr="00B14101">
              <w:rPr>
                <w:rFonts w:asciiTheme="majorBidi" w:hAnsiTheme="majorBidi" w:cstheme="majorBidi"/>
                <w:b/>
                <w:bCs/>
                <w:color w:val="002060"/>
                <w:sz w:val="28"/>
                <w:szCs w:val="28"/>
                <w:rtl/>
                <w:lang w:bidi="ar-IQ"/>
              </w:rPr>
              <w:t>رمزه</w:t>
            </w:r>
          </w:p>
        </w:tc>
        <w:tc>
          <w:tcPr>
            <w:tcW w:w="1666" w:type="dxa"/>
            <w:vAlign w:val="center"/>
          </w:tcPr>
          <w:p w:rsidR="008D7565" w:rsidRPr="00B14101" w:rsidRDefault="008D7565" w:rsidP="00A22294">
            <w:pPr>
              <w:spacing w:after="0" w:line="240" w:lineRule="auto"/>
              <w:jc w:val="center"/>
              <w:rPr>
                <w:rFonts w:asciiTheme="majorBidi" w:hAnsiTheme="majorBidi" w:cstheme="majorBidi"/>
                <w:b/>
                <w:bCs/>
                <w:color w:val="002060"/>
                <w:sz w:val="28"/>
                <w:szCs w:val="28"/>
                <w:lang w:bidi="ar-IQ"/>
              </w:rPr>
            </w:pPr>
            <w:r w:rsidRPr="00B14101">
              <w:rPr>
                <w:rFonts w:asciiTheme="majorBidi" w:hAnsiTheme="majorBidi" w:cstheme="majorBidi"/>
                <w:b/>
                <w:bCs/>
                <w:color w:val="002060"/>
                <w:sz w:val="28"/>
                <w:szCs w:val="28"/>
                <w:rtl/>
                <w:lang w:bidi="ar-IQ"/>
              </w:rPr>
              <w:t>اسمه</w:t>
            </w:r>
          </w:p>
        </w:tc>
      </w:tr>
      <w:tr w:rsidR="00F22229" w:rsidRPr="008D7565" w:rsidTr="00F22229">
        <w:trPr>
          <w:jc w:val="center"/>
        </w:trPr>
        <w:tc>
          <w:tcPr>
            <w:tcW w:w="1025" w:type="dxa"/>
            <w:vMerge/>
            <w:vAlign w:val="center"/>
          </w:tcPr>
          <w:p w:rsidR="00F22229" w:rsidRPr="008D7565" w:rsidRDefault="00F22229" w:rsidP="00A22294">
            <w:pPr>
              <w:spacing w:after="0" w:line="240" w:lineRule="auto"/>
              <w:jc w:val="center"/>
              <w:rPr>
                <w:rFonts w:ascii="Arial" w:hAnsi="Arial"/>
                <w:b/>
                <w:bCs/>
                <w:color w:val="002060"/>
                <w:sz w:val="32"/>
                <w:szCs w:val="32"/>
                <w:rtl/>
                <w:lang w:bidi="ar-IQ"/>
              </w:rPr>
            </w:pPr>
          </w:p>
        </w:tc>
        <w:tc>
          <w:tcPr>
            <w:tcW w:w="2161" w:type="dxa"/>
            <w:vMerge/>
            <w:vAlign w:val="center"/>
          </w:tcPr>
          <w:p w:rsidR="00F22229" w:rsidRPr="008D7565" w:rsidRDefault="00F22229" w:rsidP="00A22294">
            <w:pPr>
              <w:spacing w:after="0" w:line="240" w:lineRule="auto"/>
              <w:jc w:val="center"/>
              <w:rPr>
                <w:b/>
                <w:bCs/>
                <w:color w:val="002060"/>
                <w:sz w:val="32"/>
                <w:szCs w:val="32"/>
                <w:rtl/>
                <w:lang w:bidi="ar-IQ"/>
              </w:rPr>
            </w:pPr>
          </w:p>
        </w:tc>
        <w:tc>
          <w:tcPr>
            <w:tcW w:w="2838" w:type="dxa"/>
            <w:vMerge/>
            <w:vAlign w:val="center"/>
          </w:tcPr>
          <w:p w:rsidR="00F22229" w:rsidRPr="00B14101" w:rsidRDefault="00F22229" w:rsidP="00A22294">
            <w:pPr>
              <w:spacing w:after="0" w:line="240" w:lineRule="auto"/>
              <w:jc w:val="center"/>
              <w:rPr>
                <w:rFonts w:asciiTheme="majorBidi" w:hAnsiTheme="majorBidi" w:cstheme="majorBidi"/>
                <w:b/>
                <w:bCs/>
                <w:color w:val="002060"/>
                <w:sz w:val="32"/>
                <w:szCs w:val="32"/>
                <w:lang w:bidi="ar-IQ"/>
              </w:rPr>
            </w:pPr>
          </w:p>
        </w:tc>
        <w:tc>
          <w:tcPr>
            <w:tcW w:w="1065" w:type="dxa"/>
            <w:vAlign w:val="center"/>
          </w:tcPr>
          <w:p w:rsidR="00F22229" w:rsidRPr="008D7565" w:rsidRDefault="00F22229" w:rsidP="006417DE">
            <w:pPr>
              <w:bidi w:val="0"/>
              <w:spacing w:after="0" w:line="240" w:lineRule="auto"/>
              <w:jc w:val="center"/>
              <w:rPr>
                <w:rFonts w:ascii="Arial" w:hAnsi="Arial"/>
                <w:b/>
                <w:bCs/>
                <w:color w:val="002060"/>
                <w:sz w:val="28"/>
                <w:szCs w:val="28"/>
                <w:rtl/>
                <w:lang w:bidi="ar-IQ"/>
              </w:rPr>
            </w:pPr>
            <w:r w:rsidRPr="005F2D88">
              <w:rPr>
                <w:rFonts w:asciiTheme="majorBidi" w:hAnsiTheme="majorBidi" w:cstheme="majorBidi"/>
                <w:b/>
                <w:bCs/>
                <w:color w:val="002060"/>
                <w:sz w:val="32"/>
                <w:szCs w:val="32"/>
                <w:lang w:bidi="ar-IQ"/>
              </w:rPr>
              <w:t>Mul1</w:t>
            </w:r>
            <w:r>
              <w:rPr>
                <w:rFonts w:asciiTheme="majorBidi" w:hAnsiTheme="majorBidi" w:cstheme="majorBidi" w:hint="cs"/>
                <w:b/>
                <w:bCs/>
                <w:color w:val="002060"/>
                <w:sz w:val="32"/>
                <w:szCs w:val="32"/>
                <w:rtl/>
                <w:lang w:bidi="ar-IQ"/>
              </w:rPr>
              <w:t xml:space="preserve"> </w:t>
            </w:r>
            <w:r w:rsidRPr="005F2D88">
              <w:rPr>
                <w:rFonts w:asciiTheme="majorBidi" w:hAnsiTheme="majorBidi" w:cstheme="majorBidi"/>
                <w:b/>
                <w:bCs/>
                <w:color w:val="002060"/>
                <w:sz w:val="32"/>
                <w:szCs w:val="32"/>
                <w:rtl/>
                <w:lang w:bidi="ar-IQ"/>
              </w:rPr>
              <w:t>453</w:t>
            </w:r>
          </w:p>
        </w:tc>
        <w:tc>
          <w:tcPr>
            <w:tcW w:w="1666" w:type="dxa"/>
            <w:vAlign w:val="center"/>
          </w:tcPr>
          <w:p w:rsidR="00F22229" w:rsidRPr="00B14101" w:rsidRDefault="00F22229" w:rsidP="00A22294">
            <w:pPr>
              <w:spacing w:after="0" w:line="240" w:lineRule="auto"/>
              <w:jc w:val="center"/>
              <w:rPr>
                <w:rFonts w:asciiTheme="majorBidi" w:hAnsiTheme="majorBidi" w:cstheme="majorBidi"/>
                <w:b/>
                <w:bCs/>
                <w:color w:val="002060"/>
                <w:sz w:val="32"/>
                <w:szCs w:val="32"/>
                <w:rtl/>
                <w:lang w:bidi="ar-IQ"/>
              </w:rPr>
            </w:pPr>
            <w:r>
              <w:rPr>
                <w:rFonts w:asciiTheme="majorBidi" w:hAnsiTheme="majorBidi" w:cstheme="majorBidi" w:hint="cs"/>
                <w:b/>
                <w:bCs/>
                <w:color w:val="002060"/>
                <w:sz w:val="32"/>
                <w:szCs w:val="32"/>
                <w:rtl/>
                <w:lang w:bidi="ar-IQ"/>
              </w:rPr>
              <w:t>متعدد متغيرات 1</w:t>
            </w:r>
          </w:p>
        </w:tc>
      </w:tr>
      <w:tr w:rsidR="00F22229" w:rsidRPr="008D7565" w:rsidTr="00F22229">
        <w:trPr>
          <w:jc w:val="center"/>
        </w:trPr>
        <w:tc>
          <w:tcPr>
            <w:tcW w:w="1025" w:type="dxa"/>
            <w:hideMark/>
          </w:tcPr>
          <w:p w:rsidR="00F22229" w:rsidRPr="008D7565" w:rsidRDefault="00F22229" w:rsidP="008D7565">
            <w:pPr>
              <w:spacing w:after="0" w:line="240" w:lineRule="auto"/>
              <w:jc w:val="center"/>
              <w:rPr>
                <w:rFonts w:ascii="Arial" w:hAnsi="Arial"/>
                <w:b/>
                <w:bCs/>
                <w:color w:val="002060"/>
                <w:sz w:val="32"/>
                <w:szCs w:val="32"/>
                <w:lang w:bidi="ar-IQ"/>
              </w:rPr>
            </w:pPr>
          </w:p>
        </w:tc>
        <w:tc>
          <w:tcPr>
            <w:tcW w:w="7730" w:type="dxa"/>
            <w:gridSpan w:val="4"/>
            <w:hideMark/>
          </w:tcPr>
          <w:p w:rsidR="00F22229" w:rsidRPr="008D7565" w:rsidRDefault="00F22229" w:rsidP="008D7565">
            <w:pPr>
              <w:spacing w:after="0" w:line="240" w:lineRule="auto"/>
              <w:jc w:val="center"/>
              <w:rPr>
                <w:rFonts w:ascii="Arial" w:hAnsi="Arial"/>
                <w:b/>
                <w:bCs/>
                <w:color w:val="002060"/>
                <w:sz w:val="32"/>
                <w:szCs w:val="32"/>
                <w:lang w:bidi="ar-IQ"/>
              </w:rPr>
            </w:pPr>
          </w:p>
        </w:tc>
      </w:tr>
      <w:tr w:rsidR="00F22229" w:rsidRPr="008D7565" w:rsidTr="00F22229">
        <w:trPr>
          <w:trHeight w:val="114"/>
          <w:jc w:val="center"/>
        </w:trPr>
        <w:tc>
          <w:tcPr>
            <w:tcW w:w="1025" w:type="dxa"/>
            <w:vMerge w:val="restart"/>
            <w:hideMark/>
          </w:tcPr>
          <w:p w:rsidR="00F22229" w:rsidRPr="008D7565" w:rsidRDefault="00F22229" w:rsidP="008D7565">
            <w:pPr>
              <w:spacing w:after="0" w:line="240" w:lineRule="auto"/>
              <w:jc w:val="center"/>
              <w:rPr>
                <w:rFonts w:ascii="Arial" w:hAnsi="Arial"/>
                <w:b/>
                <w:bCs/>
                <w:color w:val="002060"/>
                <w:sz w:val="28"/>
                <w:szCs w:val="28"/>
                <w:lang w:bidi="ar-IQ"/>
              </w:rPr>
            </w:pPr>
            <w:r w:rsidRPr="008D7565">
              <w:rPr>
                <w:rFonts w:ascii="Arial" w:hAnsi="Arial"/>
                <w:b/>
                <w:bCs/>
                <w:color w:val="002060"/>
                <w:sz w:val="24"/>
                <w:szCs w:val="24"/>
                <w:rtl/>
                <w:lang w:bidi="ar-IQ"/>
              </w:rPr>
              <w:t>الساعات</w:t>
            </w:r>
            <w:r>
              <w:rPr>
                <w:rFonts w:ascii="Arial" w:hAnsi="Arial" w:hint="cs"/>
                <w:b/>
                <w:bCs/>
                <w:color w:val="002060"/>
                <w:sz w:val="24"/>
                <w:szCs w:val="24"/>
                <w:rtl/>
                <w:lang w:bidi="ar-IQ"/>
              </w:rPr>
              <w:t xml:space="preserve"> المعتمدة</w:t>
            </w:r>
            <w:r w:rsidRPr="008D7565">
              <w:rPr>
                <w:rFonts w:ascii="Arial" w:hAnsi="Arial" w:hint="cs"/>
                <w:b/>
                <w:bCs/>
                <w:color w:val="002060"/>
                <w:sz w:val="24"/>
                <w:szCs w:val="24"/>
                <w:rtl/>
                <w:lang w:bidi="ar-IQ"/>
              </w:rPr>
              <w:t>*</w:t>
            </w:r>
          </w:p>
        </w:tc>
        <w:tc>
          <w:tcPr>
            <w:tcW w:w="2161" w:type="dxa"/>
            <w:hideMark/>
          </w:tcPr>
          <w:p w:rsidR="00F22229" w:rsidRPr="008D7565" w:rsidRDefault="00F22229" w:rsidP="008D7565">
            <w:pPr>
              <w:spacing w:after="0" w:line="240" w:lineRule="auto"/>
              <w:jc w:val="center"/>
              <w:rPr>
                <w:b/>
                <w:bCs/>
                <w:color w:val="002060"/>
                <w:sz w:val="28"/>
                <w:szCs w:val="28"/>
                <w:lang w:bidi="ar-IQ"/>
              </w:rPr>
            </w:pPr>
            <w:r w:rsidRPr="008D7565">
              <w:rPr>
                <w:b/>
                <w:bCs/>
                <w:color w:val="002060"/>
                <w:sz w:val="28"/>
                <w:szCs w:val="28"/>
                <w:rtl/>
                <w:lang w:bidi="ar-IQ"/>
              </w:rPr>
              <w:t>النظري</w:t>
            </w:r>
            <w:r w:rsidRPr="008D7565">
              <w:rPr>
                <w:rFonts w:hint="cs"/>
                <w:b/>
                <w:bCs/>
                <w:color w:val="002060"/>
                <w:sz w:val="28"/>
                <w:szCs w:val="28"/>
                <w:rtl/>
                <w:lang w:bidi="ar-IQ"/>
              </w:rPr>
              <w:t>ة</w:t>
            </w:r>
          </w:p>
        </w:tc>
        <w:tc>
          <w:tcPr>
            <w:tcW w:w="2838" w:type="dxa"/>
            <w:hideMark/>
          </w:tcPr>
          <w:p w:rsidR="00F22229" w:rsidRPr="008D7565" w:rsidRDefault="00F22229" w:rsidP="008D7565">
            <w:pPr>
              <w:spacing w:after="0" w:line="240" w:lineRule="auto"/>
              <w:jc w:val="center"/>
              <w:rPr>
                <w:b/>
                <w:bCs/>
                <w:color w:val="002060"/>
                <w:sz w:val="28"/>
                <w:szCs w:val="28"/>
                <w:lang w:bidi="ar-IQ"/>
              </w:rPr>
            </w:pPr>
            <w:r w:rsidRPr="008D7565">
              <w:rPr>
                <w:b/>
                <w:bCs/>
                <w:color w:val="002060"/>
                <w:sz w:val="28"/>
                <w:szCs w:val="28"/>
                <w:rtl/>
                <w:lang w:bidi="ar-IQ"/>
              </w:rPr>
              <w:t>العملي</w:t>
            </w:r>
            <w:r w:rsidRPr="008D7565">
              <w:rPr>
                <w:rFonts w:hint="cs"/>
                <w:b/>
                <w:bCs/>
                <w:color w:val="002060"/>
                <w:sz w:val="28"/>
                <w:szCs w:val="28"/>
                <w:rtl/>
                <w:lang w:bidi="ar-IQ"/>
              </w:rPr>
              <w:t>ة</w:t>
            </w:r>
          </w:p>
        </w:tc>
        <w:tc>
          <w:tcPr>
            <w:tcW w:w="1065" w:type="dxa"/>
            <w:hideMark/>
          </w:tcPr>
          <w:p w:rsidR="00F22229" w:rsidRPr="008D7565" w:rsidRDefault="00F22229" w:rsidP="008D7565">
            <w:pPr>
              <w:spacing w:after="0" w:line="240" w:lineRule="auto"/>
              <w:jc w:val="center"/>
              <w:rPr>
                <w:b/>
                <w:bCs/>
                <w:color w:val="002060"/>
                <w:sz w:val="28"/>
                <w:szCs w:val="28"/>
                <w:lang w:bidi="ar-IQ"/>
              </w:rPr>
            </w:pPr>
            <w:r w:rsidRPr="008D7565">
              <w:rPr>
                <w:b/>
                <w:bCs/>
                <w:color w:val="002060"/>
                <w:sz w:val="28"/>
                <w:szCs w:val="28"/>
                <w:rtl/>
                <w:lang w:bidi="ar-IQ"/>
              </w:rPr>
              <w:t>مجموع</w:t>
            </w:r>
            <w:r w:rsidRPr="008D7565">
              <w:rPr>
                <w:rFonts w:hint="cs"/>
                <w:b/>
                <w:bCs/>
                <w:color w:val="002060"/>
                <w:sz w:val="28"/>
                <w:szCs w:val="28"/>
                <w:rtl/>
                <w:lang w:bidi="ar-IQ"/>
              </w:rPr>
              <w:t>ها</w:t>
            </w:r>
          </w:p>
        </w:tc>
        <w:tc>
          <w:tcPr>
            <w:tcW w:w="1666" w:type="dxa"/>
            <w:hideMark/>
          </w:tcPr>
          <w:p w:rsidR="00F22229" w:rsidRPr="008D7565" w:rsidRDefault="00F22229" w:rsidP="008D7565">
            <w:pPr>
              <w:spacing w:after="0" w:line="240" w:lineRule="auto"/>
              <w:jc w:val="center"/>
              <w:rPr>
                <w:b/>
                <w:bCs/>
                <w:color w:val="002060"/>
                <w:sz w:val="28"/>
                <w:szCs w:val="28"/>
                <w:lang w:bidi="ar-IQ"/>
              </w:rPr>
            </w:pPr>
            <w:r w:rsidRPr="008D7565">
              <w:rPr>
                <w:rFonts w:hint="cs"/>
                <w:b/>
                <w:bCs/>
                <w:color w:val="002060"/>
                <w:sz w:val="28"/>
                <w:szCs w:val="28"/>
                <w:rtl/>
                <w:lang w:bidi="ar-IQ"/>
              </w:rPr>
              <w:t xml:space="preserve">عدد </w:t>
            </w:r>
            <w:r w:rsidRPr="008D7565">
              <w:rPr>
                <w:b/>
                <w:bCs/>
                <w:color w:val="002060"/>
                <w:sz w:val="28"/>
                <w:szCs w:val="28"/>
                <w:rtl/>
                <w:lang w:bidi="ar-IQ"/>
              </w:rPr>
              <w:t>الوحدات</w:t>
            </w:r>
          </w:p>
        </w:tc>
      </w:tr>
      <w:tr w:rsidR="00F22229" w:rsidRPr="008D7565" w:rsidTr="00F22229">
        <w:trPr>
          <w:trHeight w:val="114"/>
          <w:jc w:val="center"/>
        </w:trPr>
        <w:tc>
          <w:tcPr>
            <w:tcW w:w="1025" w:type="dxa"/>
            <w:vMerge/>
            <w:vAlign w:val="center"/>
            <w:hideMark/>
          </w:tcPr>
          <w:p w:rsidR="00F22229" w:rsidRPr="008D7565" w:rsidRDefault="00F22229" w:rsidP="008D7565">
            <w:pPr>
              <w:bidi w:val="0"/>
              <w:spacing w:after="0" w:line="240" w:lineRule="auto"/>
              <w:jc w:val="center"/>
              <w:rPr>
                <w:rFonts w:ascii="Arial" w:hAnsi="Arial"/>
                <w:b/>
                <w:bCs/>
                <w:color w:val="002060"/>
                <w:sz w:val="28"/>
                <w:szCs w:val="28"/>
                <w:lang w:bidi="ar-IQ"/>
              </w:rPr>
            </w:pPr>
          </w:p>
        </w:tc>
        <w:tc>
          <w:tcPr>
            <w:tcW w:w="2161" w:type="dxa"/>
          </w:tcPr>
          <w:p w:rsidR="00F22229" w:rsidRPr="008D7565" w:rsidRDefault="00F22229" w:rsidP="008D7565">
            <w:pPr>
              <w:spacing w:after="0" w:line="240" w:lineRule="auto"/>
              <w:jc w:val="center"/>
              <w:rPr>
                <w:b/>
                <w:bCs/>
                <w:color w:val="002060"/>
                <w:sz w:val="32"/>
                <w:szCs w:val="32"/>
                <w:lang w:bidi="ar-IQ"/>
              </w:rPr>
            </w:pPr>
            <w:r>
              <w:rPr>
                <w:b/>
                <w:bCs/>
                <w:color w:val="002060"/>
                <w:sz w:val="32"/>
                <w:szCs w:val="32"/>
                <w:lang w:bidi="ar-IQ"/>
              </w:rPr>
              <w:t>2</w:t>
            </w:r>
          </w:p>
        </w:tc>
        <w:tc>
          <w:tcPr>
            <w:tcW w:w="2838" w:type="dxa"/>
          </w:tcPr>
          <w:p w:rsidR="00F22229" w:rsidRPr="008D7565" w:rsidRDefault="00F22229" w:rsidP="008D7565">
            <w:pPr>
              <w:spacing w:after="0" w:line="240" w:lineRule="auto"/>
              <w:jc w:val="center"/>
              <w:rPr>
                <w:b/>
                <w:bCs/>
                <w:color w:val="002060"/>
                <w:sz w:val="32"/>
                <w:szCs w:val="32"/>
                <w:lang w:bidi="ar-IQ"/>
              </w:rPr>
            </w:pPr>
            <w:r>
              <w:rPr>
                <w:b/>
                <w:bCs/>
                <w:color w:val="002060"/>
                <w:sz w:val="32"/>
                <w:szCs w:val="32"/>
                <w:lang w:bidi="ar-IQ"/>
              </w:rPr>
              <w:t>---</w:t>
            </w:r>
          </w:p>
        </w:tc>
        <w:tc>
          <w:tcPr>
            <w:tcW w:w="1065" w:type="dxa"/>
          </w:tcPr>
          <w:p w:rsidR="00F22229" w:rsidRPr="008D7565" w:rsidRDefault="00F22229" w:rsidP="008D7565">
            <w:pPr>
              <w:spacing w:after="0" w:line="240" w:lineRule="auto"/>
              <w:jc w:val="center"/>
              <w:rPr>
                <w:b/>
                <w:bCs/>
                <w:color w:val="002060"/>
                <w:sz w:val="32"/>
                <w:szCs w:val="32"/>
                <w:lang w:bidi="ar-IQ"/>
              </w:rPr>
            </w:pPr>
            <w:r>
              <w:rPr>
                <w:b/>
                <w:bCs/>
                <w:color w:val="002060"/>
                <w:sz w:val="32"/>
                <w:szCs w:val="32"/>
                <w:lang w:bidi="ar-IQ"/>
              </w:rPr>
              <w:t>2</w:t>
            </w:r>
          </w:p>
        </w:tc>
        <w:tc>
          <w:tcPr>
            <w:tcW w:w="1666" w:type="dxa"/>
          </w:tcPr>
          <w:p w:rsidR="00F22229" w:rsidRPr="008D7565" w:rsidRDefault="00F22229" w:rsidP="008D7565">
            <w:pPr>
              <w:spacing w:after="0" w:line="240" w:lineRule="auto"/>
              <w:jc w:val="center"/>
              <w:rPr>
                <w:b/>
                <w:bCs/>
                <w:color w:val="002060"/>
                <w:sz w:val="32"/>
                <w:szCs w:val="32"/>
                <w:lang w:bidi="ar-IQ"/>
              </w:rPr>
            </w:pPr>
            <w:r>
              <w:rPr>
                <w:b/>
                <w:bCs/>
                <w:color w:val="002060"/>
                <w:sz w:val="32"/>
                <w:szCs w:val="32"/>
                <w:lang w:bidi="ar-IQ"/>
              </w:rPr>
              <w:t>2</w:t>
            </w:r>
          </w:p>
        </w:tc>
      </w:tr>
      <w:tr w:rsidR="00F22229" w:rsidRPr="008D7565" w:rsidTr="00662309">
        <w:trPr>
          <w:jc w:val="center"/>
        </w:trPr>
        <w:tc>
          <w:tcPr>
            <w:tcW w:w="8755" w:type="dxa"/>
            <w:gridSpan w:val="5"/>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hint="cs"/>
                <w:b/>
                <w:bCs/>
                <w:color w:val="002060"/>
                <w:rtl/>
              </w:rPr>
              <w:t>اهداف تدريس المقرر ( المخرجات التعليمية )</w:t>
            </w:r>
            <w:r w:rsidRPr="008D7565">
              <w:rPr>
                <w:b/>
                <w:bCs/>
                <w:color w:val="002060"/>
              </w:rPr>
              <w:t>Out Comes Learning</w:t>
            </w:r>
          </w:p>
        </w:tc>
      </w:tr>
      <w:tr w:rsidR="00F22229" w:rsidRPr="008D7565" w:rsidTr="00F22229">
        <w:trPr>
          <w:jc w:val="center"/>
        </w:trPr>
        <w:tc>
          <w:tcPr>
            <w:tcW w:w="1025" w:type="dxa"/>
          </w:tcPr>
          <w:p w:rsidR="00F22229" w:rsidRPr="008D7565" w:rsidRDefault="00F22229" w:rsidP="008D7565">
            <w:pPr>
              <w:jc w:val="center"/>
              <w:rPr>
                <w:b/>
                <w:bCs/>
                <w:color w:val="002060"/>
                <w:rtl/>
              </w:rPr>
            </w:pPr>
            <w:r w:rsidRPr="008D7565">
              <w:rPr>
                <w:rFonts w:hint="cs"/>
                <w:b/>
                <w:bCs/>
                <w:color w:val="002060"/>
                <w:rtl/>
              </w:rPr>
              <w:t>الاهداف المعرفية</w:t>
            </w:r>
          </w:p>
        </w:tc>
        <w:tc>
          <w:tcPr>
            <w:tcW w:w="7730" w:type="dxa"/>
            <w:gridSpan w:val="4"/>
          </w:tcPr>
          <w:p w:rsidR="00F22229" w:rsidRPr="00743021" w:rsidRDefault="00F22229" w:rsidP="00AD22F6">
            <w:pPr>
              <w:numPr>
                <w:ilvl w:val="0"/>
                <w:numId w:val="1"/>
              </w:numPr>
              <w:spacing w:after="0" w:line="240" w:lineRule="auto"/>
              <w:contextualSpacing/>
              <w:rPr>
                <w:b/>
                <w:bCs/>
              </w:rPr>
            </w:pPr>
            <w:r w:rsidRPr="00743021">
              <w:rPr>
                <w:rFonts w:cs="Arial" w:hint="cs"/>
                <w:b/>
                <w:bCs/>
                <w:rtl/>
                <w:lang w:bidi="ar-IQ"/>
              </w:rPr>
              <w:t>التطبيق على البيانات الفعلية</w:t>
            </w:r>
            <w:r w:rsidRPr="00743021">
              <w:rPr>
                <w:rFonts w:cs="Arial"/>
                <w:b/>
                <w:bCs/>
                <w:rtl/>
                <w:lang w:bidi="ar-IQ"/>
              </w:rPr>
              <w:t xml:space="preserve"> / </w:t>
            </w:r>
            <w:r w:rsidRPr="00743021">
              <w:rPr>
                <w:rFonts w:cs="Arial" w:hint="cs"/>
                <w:b/>
                <w:bCs/>
                <w:rtl/>
                <w:lang w:bidi="ar-IQ"/>
              </w:rPr>
              <w:t>تكليف الطلبة بقراءة الموضوع مسبقا من عدة  مصادر علمية ذات الصلة بالمقرر والمحاضرة</w:t>
            </w:r>
          </w:p>
          <w:p w:rsidR="00F22229" w:rsidRPr="00743021" w:rsidRDefault="00F22229" w:rsidP="00AD22F6">
            <w:pPr>
              <w:numPr>
                <w:ilvl w:val="0"/>
                <w:numId w:val="1"/>
              </w:numPr>
              <w:spacing w:after="0" w:line="240" w:lineRule="auto"/>
              <w:contextualSpacing/>
              <w:rPr>
                <w:b/>
                <w:bCs/>
              </w:rPr>
            </w:pPr>
            <w:r w:rsidRPr="00743021">
              <w:rPr>
                <w:rFonts w:cs="Arial" w:hint="cs"/>
                <w:b/>
                <w:bCs/>
                <w:rtl/>
              </w:rPr>
              <w:t xml:space="preserve">بعد تدريس المادة يتمكن الباحث من مساعدة الباحثين في شتى التطبيقات العلمية المختلفة </w:t>
            </w:r>
          </w:p>
          <w:p w:rsidR="00F22229" w:rsidRPr="00743021" w:rsidRDefault="00F22229" w:rsidP="00AD22F6">
            <w:pPr>
              <w:numPr>
                <w:ilvl w:val="0"/>
                <w:numId w:val="1"/>
              </w:numPr>
              <w:spacing w:after="0" w:line="240" w:lineRule="auto"/>
              <w:contextualSpacing/>
              <w:rPr>
                <w:b/>
                <w:bCs/>
              </w:rPr>
            </w:pPr>
            <w:r w:rsidRPr="00743021">
              <w:rPr>
                <w:rFonts w:cs="Arial" w:hint="cs"/>
                <w:b/>
                <w:bCs/>
                <w:rtl/>
              </w:rPr>
              <w:t>التمكن من تحليل بيانات واستخلاص النتائج التي توصل هم اتخاذ قرار سليمة</w:t>
            </w:r>
          </w:p>
          <w:p w:rsidR="00F22229" w:rsidRPr="00743021" w:rsidRDefault="00F22229" w:rsidP="00AD22F6">
            <w:pPr>
              <w:numPr>
                <w:ilvl w:val="0"/>
                <w:numId w:val="1"/>
              </w:numPr>
              <w:spacing w:after="0" w:line="240" w:lineRule="auto"/>
              <w:contextualSpacing/>
              <w:rPr>
                <w:b/>
                <w:bCs/>
              </w:rPr>
            </w:pPr>
            <w:r w:rsidRPr="00743021">
              <w:rPr>
                <w:rFonts w:hint="cs"/>
                <w:b/>
                <w:bCs/>
                <w:rtl/>
              </w:rPr>
              <w:t>قيام الطلبة بإعداد تقارير مختصرة عن بعض موضوعات المقرر ومناقشته في المحاضرة</w:t>
            </w:r>
          </w:p>
          <w:p w:rsidR="00F22229" w:rsidRPr="00743021" w:rsidRDefault="00F22229" w:rsidP="00AD22F6">
            <w:pPr>
              <w:numPr>
                <w:ilvl w:val="0"/>
                <w:numId w:val="1"/>
              </w:numPr>
              <w:spacing w:after="0" w:line="240" w:lineRule="auto"/>
              <w:contextualSpacing/>
              <w:rPr>
                <w:b/>
                <w:bCs/>
              </w:rPr>
            </w:pPr>
            <w:r w:rsidRPr="00743021">
              <w:rPr>
                <w:rFonts w:hint="cs"/>
                <w:b/>
                <w:bCs/>
                <w:rtl/>
              </w:rPr>
              <w:t>تمارين عملية</w:t>
            </w:r>
          </w:p>
        </w:tc>
      </w:tr>
      <w:tr w:rsidR="00F22229" w:rsidRPr="008D7565" w:rsidTr="00F22229">
        <w:trPr>
          <w:jc w:val="center"/>
        </w:trPr>
        <w:tc>
          <w:tcPr>
            <w:tcW w:w="1025" w:type="dxa"/>
          </w:tcPr>
          <w:p w:rsidR="00F22229" w:rsidRPr="008D7565" w:rsidRDefault="00F22229" w:rsidP="008D7565">
            <w:pPr>
              <w:jc w:val="center"/>
              <w:rPr>
                <w:b/>
                <w:bCs/>
                <w:color w:val="002060"/>
                <w:rtl/>
              </w:rPr>
            </w:pPr>
            <w:r w:rsidRPr="008D7565">
              <w:rPr>
                <w:rFonts w:hint="cs"/>
                <w:b/>
                <w:bCs/>
                <w:color w:val="002060"/>
                <w:rtl/>
              </w:rPr>
              <w:t xml:space="preserve">الاهداف </w:t>
            </w:r>
            <w:proofErr w:type="spellStart"/>
            <w:r w:rsidRPr="008D7565">
              <w:rPr>
                <w:rFonts w:hint="cs"/>
                <w:b/>
                <w:bCs/>
                <w:color w:val="002060"/>
                <w:rtl/>
              </w:rPr>
              <w:t>المهارية</w:t>
            </w:r>
            <w:proofErr w:type="spellEnd"/>
          </w:p>
        </w:tc>
        <w:tc>
          <w:tcPr>
            <w:tcW w:w="7730" w:type="dxa"/>
            <w:gridSpan w:val="4"/>
          </w:tcPr>
          <w:p w:rsidR="00F22229" w:rsidRPr="00743021" w:rsidRDefault="00F22229" w:rsidP="00AD22F6">
            <w:pPr>
              <w:pStyle w:val="ListParagraph"/>
              <w:numPr>
                <w:ilvl w:val="0"/>
                <w:numId w:val="2"/>
              </w:numPr>
              <w:rPr>
                <w:b/>
                <w:bCs/>
              </w:rPr>
            </w:pPr>
            <w:r w:rsidRPr="00743021">
              <w:rPr>
                <w:rFonts w:hint="cs"/>
                <w:b/>
                <w:bCs/>
                <w:rtl/>
              </w:rPr>
              <w:t>كيفية قياس مستويات (الموضوع) وفقا لما متاح من بيانات وكيفية تفسير النتائج</w:t>
            </w:r>
          </w:p>
          <w:p w:rsidR="00F22229" w:rsidRPr="00743021" w:rsidRDefault="00F22229" w:rsidP="00AD22F6">
            <w:pPr>
              <w:pStyle w:val="ListParagraph"/>
              <w:numPr>
                <w:ilvl w:val="0"/>
                <w:numId w:val="2"/>
              </w:numPr>
              <w:rPr>
                <w:b/>
                <w:bCs/>
              </w:rPr>
            </w:pPr>
            <w:r w:rsidRPr="00743021">
              <w:rPr>
                <w:rFonts w:hint="cs"/>
                <w:b/>
                <w:bCs/>
                <w:rtl/>
              </w:rPr>
              <w:t xml:space="preserve">كيفية استخدام البرامج الإحصائية مثل </w:t>
            </w:r>
            <w:r w:rsidRPr="00743021">
              <w:rPr>
                <w:b/>
                <w:bCs/>
              </w:rPr>
              <w:t>SPSS , MINTAB, SAS</w:t>
            </w:r>
          </w:p>
          <w:p w:rsidR="00F22229" w:rsidRPr="00743021" w:rsidRDefault="00F22229" w:rsidP="000C50AC">
            <w:pPr>
              <w:pStyle w:val="ListParagraph"/>
              <w:numPr>
                <w:ilvl w:val="0"/>
                <w:numId w:val="2"/>
              </w:numPr>
              <w:rPr>
                <w:b/>
                <w:bCs/>
              </w:rPr>
            </w:pPr>
            <w:r w:rsidRPr="00743021">
              <w:rPr>
                <w:rFonts w:cs="Arial" w:hint="cs"/>
                <w:b/>
                <w:bCs/>
                <w:rtl/>
              </w:rPr>
              <w:t>تخريج الطالب ملم بهذه المادة التطبيقية المهمة في كل المجالات البحثية</w:t>
            </w:r>
          </w:p>
        </w:tc>
      </w:tr>
      <w:tr w:rsidR="00F22229" w:rsidRPr="008D7565" w:rsidTr="00F22229">
        <w:trPr>
          <w:jc w:val="center"/>
        </w:trPr>
        <w:tc>
          <w:tcPr>
            <w:tcW w:w="1025" w:type="dxa"/>
            <w:hideMark/>
          </w:tcPr>
          <w:p w:rsidR="00F22229" w:rsidRPr="008D7565" w:rsidRDefault="00F22229" w:rsidP="008D7565">
            <w:pPr>
              <w:spacing w:after="0" w:line="240" w:lineRule="auto"/>
              <w:jc w:val="center"/>
              <w:rPr>
                <w:rFonts w:ascii="Arial" w:hAnsi="Arial"/>
                <w:b/>
                <w:bCs/>
                <w:color w:val="002060"/>
                <w:sz w:val="28"/>
                <w:szCs w:val="28"/>
                <w:lang w:bidi="ar-IQ"/>
              </w:rPr>
            </w:pPr>
            <w:r w:rsidRPr="008D7565">
              <w:rPr>
                <w:rFonts w:ascii="Arial" w:hAnsi="Arial"/>
                <w:b/>
                <w:bCs/>
                <w:color w:val="002060"/>
                <w:sz w:val="28"/>
                <w:szCs w:val="28"/>
                <w:rtl/>
                <w:lang w:bidi="ar-IQ"/>
              </w:rPr>
              <w:t>ا</w:t>
            </w:r>
            <w:r w:rsidRPr="008D7565">
              <w:rPr>
                <w:rFonts w:ascii="Arial" w:hAnsi="Arial" w:hint="cs"/>
                <w:b/>
                <w:bCs/>
                <w:color w:val="002060"/>
                <w:sz w:val="28"/>
                <w:szCs w:val="28"/>
                <w:rtl/>
                <w:lang w:bidi="ar-IQ"/>
              </w:rPr>
              <w:t>لاسبوع</w:t>
            </w:r>
          </w:p>
        </w:tc>
        <w:tc>
          <w:tcPr>
            <w:tcW w:w="7730" w:type="dxa"/>
            <w:gridSpan w:val="4"/>
            <w:hideMark/>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b/>
                <w:bCs/>
                <w:color w:val="002060"/>
                <w:sz w:val="32"/>
                <w:szCs w:val="32"/>
                <w:rtl/>
                <w:lang w:bidi="ar-IQ"/>
              </w:rPr>
              <w:t>التفاصيل</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w:t>
            </w:r>
          </w:p>
        </w:tc>
        <w:tc>
          <w:tcPr>
            <w:tcW w:w="7730" w:type="dxa"/>
            <w:gridSpan w:val="4"/>
          </w:tcPr>
          <w:p w:rsidR="00F22229" w:rsidRPr="008F497C" w:rsidRDefault="00F22229" w:rsidP="00621AD7">
            <w:pPr>
              <w:jc w:val="center"/>
              <w:rPr>
                <w:rFonts w:cs="Times New Roman"/>
                <w:sz w:val="28"/>
                <w:szCs w:val="28"/>
              </w:rPr>
            </w:pPr>
            <w:r w:rsidRPr="008F497C">
              <w:rPr>
                <w:rFonts w:cs="Times New Roman"/>
                <w:sz w:val="28"/>
                <w:szCs w:val="28"/>
                <w:lang w:bidi="ar-IQ"/>
              </w:rPr>
              <w:t>Tests of MVN concerning means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2</w:t>
            </w:r>
          </w:p>
        </w:tc>
        <w:tc>
          <w:tcPr>
            <w:tcW w:w="7730" w:type="dxa"/>
            <w:gridSpan w:val="4"/>
            <w:vAlign w:val="center"/>
          </w:tcPr>
          <w:p w:rsidR="00F22229" w:rsidRPr="008F497C" w:rsidRDefault="00F22229" w:rsidP="00621AD7">
            <w:pPr>
              <w:autoSpaceDE w:val="0"/>
              <w:autoSpaceDN w:val="0"/>
              <w:adjustRightInd w:val="0"/>
              <w:jc w:val="center"/>
              <w:rPr>
                <w:rFonts w:cs="Times New Roman"/>
                <w:color w:val="000000"/>
                <w:sz w:val="28"/>
                <w:szCs w:val="28"/>
                <w:lang w:bidi="ar-IQ"/>
              </w:rPr>
            </w:pPr>
            <w:r w:rsidRPr="008F497C">
              <w:rPr>
                <w:rFonts w:cs="Times New Roman"/>
                <w:color w:val="000000"/>
                <w:sz w:val="28"/>
                <w:szCs w:val="28"/>
                <w:lang w:bidi="ar-IQ"/>
              </w:rPr>
              <w:t>Case (A), Case (B) and Case (C)</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3</w:t>
            </w:r>
          </w:p>
        </w:tc>
        <w:tc>
          <w:tcPr>
            <w:tcW w:w="7730" w:type="dxa"/>
            <w:gridSpan w:val="4"/>
          </w:tcPr>
          <w:p w:rsidR="00F22229" w:rsidRPr="008F497C" w:rsidRDefault="00F22229" w:rsidP="000C50AC">
            <w:pPr>
              <w:jc w:val="center"/>
              <w:rPr>
                <w:rFonts w:cs="Times New Roman"/>
                <w:sz w:val="28"/>
                <w:szCs w:val="28"/>
                <w:rtl/>
                <w:lang w:bidi="ar-IQ"/>
              </w:rPr>
            </w:pPr>
            <w:proofErr w:type="spellStart"/>
            <w:r w:rsidRPr="008F497C">
              <w:rPr>
                <w:rFonts w:cs="Times New Roman"/>
                <w:sz w:val="28"/>
                <w:szCs w:val="28"/>
                <w:lang w:bidi="ar-IQ"/>
              </w:rPr>
              <w:t>Hotelling</w:t>
            </w:r>
            <w:proofErr w:type="spellEnd"/>
            <w:r w:rsidRPr="008F497C">
              <w:rPr>
                <w:rFonts w:cs="Times New Roman"/>
                <w:sz w:val="28"/>
                <w:szCs w:val="28"/>
                <w:lang w:bidi="ar-IQ"/>
              </w:rPr>
              <w:t xml:space="preserve"> test </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4</w:t>
            </w:r>
          </w:p>
        </w:tc>
        <w:tc>
          <w:tcPr>
            <w:tcW w:w="7730" w:type="dxa"/>
            <w:gridSpan w:val="4"/>
          </w:tcPr>
          <w:p w:rsidR="00F22229" w:rsidRPr="008F497C" w:rsidRDefault="00F22229" w:rsidP="000C50AC">
            <w:pPr>
              <w:jc w:val="center"/>
              <w:rPr>
                <w:rFonts w:cs="Times New Roman"/>
                <w:sz w:val="28"/>
                <w:szCs w:val="28"/>
              </w:rPr>
            </w:pPr>
            <w:proofErr w:type="spellStart"/>
            <w:r w:rsidRPr="008F497C">
              <w:rPr>
                <w:rFonts w:cs="Times New Roman"/>
                <w:sz w:val="28"/>
                <w:szCs w:val="28"/>
                <w:lang w:bidi="ar-IQ"/>
              </w:rPr>
              <w:t>Mahalanobis</w:t>
            </w:r>
            <w:proofErr w:type="spellEnd"/>
            <w:r w:rsidRPr="008F497C">
              <w:rPr>
                <w:rFonts w:cs="Times New Roman"/>
                <w:sz w:val="28"/>
                <w:szCs w:val="28"/>
                <w:lang w:bidi="ar-IQ"/>
              </w:rPr>
              <w:t xml:space="preserve"> test </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5</w:t>
            </w:r>
          </w:p>
        </w:tc>
        <w:tc>
          <w:tcPr>
            <w:tcW w:w="7730" w:type="dxa"/>
            <w:gridSpan w:val="4"/>
            <w:vAlign w:val="center"/>
          </w:tcPr>
          <w:p w:rsidR="00F22229" w:rsidRPr="008F497C" w:rsidRDefault="00F22229" w:rsidP="00621AD7">
            <w:pPr>
              <w:autoSpaceDE w:val="0"/>
              <w:autoSpaceDN w:val="0"/>
              <w:adjustRightInd w:val="0"/>
              <w:jc w:val="center"/>
              <w:rPr>
                <w:rFonts w:cs="Times New Roman"/>
                <w:color w:val="000000"/>
                <w:sz w:val="28"/>
                <w:szCs w:val="28"/>
                <w:lang w:bidi="ar-IQ"/>
              </w:rPr>
            </w:pPr>
            <w:r w:rsidRPr="008F497C">
              <w:rPr>
                <w:rFonts w:cs="Times New Roman"/>
                <w:sz w:val="28"/>
                <w:szCs w:val="28"/>
                <w:lang w:bidi="ar-IQ"/>
              </w:rPr>
              <w:t>Test of Correlation</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6</w:t>
            </w:r>
          </w:p>
        </w:tc>
        <w:tc>
          <w:tcPr>
            <w:tcW w:w="7730" w:type="dxa"/>
            <w:gridSpan w:val="4"/>
          </w:tcPr>
          <w:p w:rsidR="00F22229" w:rsidRPr="008F497C" w:rsidRDefault="00F22229" w:rsidP="008D7565">
            <w:pPr>
              <w:spacing w:after="0" w:line="240" w:lineRule="auto"/>
              <w:jc w:val="center"/>
              <w:rPr>
                <w:b/>
                <w:bCs/>
                <w:color w:val="002060"/>
                <w:sz w:val="28"/>
                <w:szCs w:val="28"/>
                <w:lang w:bidi="ar-IQ"/>
              </w:rPr>
            </w:pPr>
            <w:r w:rsidRPr="008F497C">
              <w:rPr>
                <w:rFonts w:hint="cs"/>
                <w:b/>
                <w:bCs/>
                <w:color w:val="002060"/>
                <w:sz w:val="28"/>
                <w:szCs w:val="28"/>
                <w:rtl/>
                <w:lang w:bidi="ar-IQ"/>
              </w:rPr>
              <w:t xml:space="preserve">الامتحان </w:t>
            </w:r>
            <w:r w:rsidRPr="008F497C">
              <w:rPr>
                <w:rFonts w:hint="eastAsia"/>
                <w:b/>
                <w:bCs/>
                <w:color w:val="002060"/>
                <w:sz w:val="28"/>
                <w:szCs w:val="28"/>
                <w:rtl/>
                <w:lang w:bidi="ar-IQ"/>
              </w:rPr>
              <w:t>الأول</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7</w:t>
            </w:r>
          </w:p>
        </w:tc>
        <w:tc>
          <w:tcPr>
            <w:tcW w:w="7730" w:type="dxa"/>
            <w:gridSpan w:val="4"/>
            <w:vAlign w:val="center"/>
          </w:tcPr>
          <w:p w:rsidR="00F22229" w:rsidRPr="008F497C" w:rsidRDefault="00F22229" w:rsidP="00621AD7">
            <w:pPr>
              <w:autoSpaceDE w:val="0"/>
              <w:autoSpaceDN w:val="0"/>
              <w:adjustRightInd w:val="0"/>
              <w:jc w:val="center"/>
              <w:rPr>
                <w:rFonts w:cs="Times New Roman"/>
                <w:color w:val="000000"/>
                <w:sz w:val="28"/>
                <w:szCs w:val="28"/>
                <w:lang w:bidi="ar-IQ"/>
              </w:rPr>
            </w:pPr>
            <w:r w:rsidRPr="008F497C">
              <w:rPr>
                <w:rFonts w:cs="Times New Roman"/>
                <w:color w:val="000000"/>
                <w:sz w:val="28"/>
                <w:szCs w:val="28"/>
                <w:lang w:bidi="ar-IQ"/>
              </w:rPr>
              <w:t>Factor Analysis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8</w:t>
            </w:r>
          </w:p>
        </w:tc>
        <w:tc>
          <w:tcPr>
            <w:tcW w:w="7730" w:type="dxa"/>
            <w:gridSpan w:val="4"/>
            <w:vAlign w:val="center"/>
          </w:tcPr>
          <w:p w:rsidR="00F22229" w:rsidRPr="008F497C" w:rsidRDefault="00F22229" w:rsidP="00621AD7">
            <w:pPr>
              <w:autoSpaceDE w:val="0"/>
              <w:autoSpaceDN w:val="0"/>
              <w:adjustRightInd w:val="0"/>
              <w:jc w:val="center"/>
              <w:rPr>
                <w:rFonts w:cs="Times New Roman"/>
                <w:color w:val="000000"/>
                <w:sz w:val="28"/>
                <w:szCs w:val="28"/>
                <w:lang w:bidi="ar-IQ"/>
              </w:rPr>
            </w:pPr>
            <w:r w:rsidRPr="008F497C">
              <w:rPr>
                <w:rFonts w:cs="Times New Roman"/>
                <w:sz w:val="28"/>
                <w:szCs w:val="28"/>
                <w:lang w:bidi="ar-IQ"/>
              </w:rPr>
              <w:t>Discriminant Analysis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lastRenderedPageBreak/>
              <w:t>9</w:t>
            </w:r>
          </w:p>
        </w:tc>
        <w:tc>
          <w:tcPr>
            <w:tcW w:w="7730" w:type="dxa"/>
            <w:gridSpan w:val="4"/>
            <w:vAlign w:val="center"/>
          </w:tcPr>
          <w:p w:rsidR="00F22229" w:rsidRPr="008F497C" w:rsidRDefault="00F22229" w:rsidP="00621AD7">
            <w:pPr>
              <w:autoSpaceDE w:val="0"/>
              <w:autoSpaceDN w:val="0"/>
              <w:adjustRightInd w:val="0"/>
              <w:jc w:val="center"/>
              <w:rPr>
                <w:rFonts w:cs="Times New Roman"/>
                <w:color w:val="000000"/>
                <w:sz w:val="28"/>
                <w:szCs w:val="28"/>
                <w:lang w:bidi="ar-IQ"/>
              </w:rPr>
            </w:pPr>
            <w:r w:rsidRPr="008F497C">
              <w:rPr>
                <w:rFonts w:cs="Times New Roman"/>
                <w:color w:val="000000"/>
                <w:sz w:val="28"/>
                <w:szCs w:val="28"/>
                <w:lang w:bidi="ar-IQ"/>
              </w:rPr>
              <w:t>Cluster Analysis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10</w:t>
            </w:r>
          </w:p>
        </w:tc>
        <w:tc>
          <w:tcPr>
            <w:tcW w:w="7730" w:type="dxa"/>
            <w:gridSpan w:val="4"/>
            <w:vAlign w:val="center"/>
          </w:tcPr>
          <w:p w:rsidR="00F22229" w:rsidRPr="00743021" w:rsidRDefault="00F22229" w:rsidP="00621AD7">
            <w:pPr>
              <w:jc w:val="center"/>
              <w:rPr>
                <w:rFonts w:cs="Times New Roman"/>
                <w:color w:val="000000"/>
                <w:lang w:bidi="ar-IQ"/>
              </w:rPr>
            </w:pPr>
            <w:r w:rsidRPr="00743021">
              <w:rPr>
                <w:rFonts w:cs="Times New Roman"/>
                <w:color w:val="000000"/>
                <w:lang w:bidi="ar-IQ"/>
              </w:rPr>
              <w:t>Canonical analysis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11</w:t>
            </w:r>
          </w:p>
        </w:tc>
        <w:tc>
          <w:tcPr>
            <w:tcW w:w="7730" w:type="dxa"/>
            <w:gridSpan w:val="4"/>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الامتحان الثاني</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12</w:t>
            </w:r>
          </w:p>
        </w:tc>
        <w:tc>
          <w:tcPr>
            <w:tcW w:w="7730" w:type="dxa"/>
            <w:gridSpan w:val="4"/>
          </w:tcPr>
          <w:p w:rsidR="00F22229" w:rsidRPr="008F497C" w:rsidRDefault="00F22229" w:rsidP="008F497C">
            <w:pPr>
              <w:jc w:val="center"/>
              <w:rPr>
                <w:rFonts w:cs="Times New Roman"/>
                <w:sz w:val="28"/>
                <w:szCs w:val="28"/>
              </w:rPr>
            </w:pPr>
            <w:r w:rsidRPr="008F497C">
              <w:rPr>
                <w:rFonts w:cs="Times New Roman"/>
                <w:color w:val="000000"/>
                <w:sz w:val="28"/>
                <w:szCs w:val="28"/>
                <w:lang w:bidi="ar-IQ"/>
              </w:rPr>
              <w:t>Profile Analysis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13</w:t>
            </w:r>
          </w:p>
        </w:tc>
        <w:tc>
          <w:tcPr>
            <w:tcW w:w="7730" w:type="dxa"/>
            <w:gridSpan w:val="4"/>
          </w:tcPr>
          <w:p w:rsidR="00F22229" w:rsidRPr="008F497C" w:rsidRDefault="00F22229" w:rsidP="008F497C">
            <w:pPr>
              <w:jc w:val="center"/>
              <w:rPr>
                <w:rFonts w:cs="Times New Roman"/>
                <w:sz w:val="28"/>
                <w:szCs w:val="28"/>
                <w:lang w:bidi="ar-IQ"/>
              </w:rPr>
            </w:pPr>
            <w:r w:rsidRPr="008F497C">
              <w:rPr>
                <w:rFonts w:cs="Times New Roman"/>
                <w:color w:val="000000"/>
                <w:sz w:val="28"/>
                <w:szCs w:val="28"/>
                <w:lang w:bidi="ar-IQ"/>
              </w:rPr>
              <w:t>Special Topics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14</w:t>
            </w:r>
          </w:p>
        </w:tc>
        <w:tc>
          <w:tcPr>
            <w:tcW w:w="7730" w:type="dxa"/>
            <w:gridSpan w:val="4"/>
          </w:tcPr>
          <w:p w:rsidR="00F22229" w:rsidRPr="008F497C" w:rsidRDefault="00F22229" w:rsidP="008F497C">
            <w:pPr>
              <w:jc w:val="center"/>
              <w:rPr>
                <w:rFonts w:cs="Times New Roman"/>
                <w:sz w:val="28"/>
                <w:szCs w:val="28"/>
                <w:lang w:bidi="ar-IQ"/>
              </w:rPr>
            </w:pPr>
            <w:r w:rsidRPr="008F497C">
              <w:rPr>
                <w:rFonts w:cs="Times New Roman"/>
                <w:color w:val="000000"/>
                <w:sz w:val="28"/>
                <w:szCs w:val="28"/>
                <w:lang w:bidi="ar-IQ"/>
              </w:rPr>
              <w:t>Special Topics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15</w:t>
            </w:r>
          </w:p>
        </w:tc>
        <w:tc>
          <w:tcPr>
            <w:tcW w:w="7730" w:type="dxa"/>
            <w:gridSpan w:val="4"/>
            <w:vAlign w:val="center"/>
          </w:tcPr>
          <w:p w:rsidR="00F22229" w:rsidRPr="008F497C" w:rsidRDefault="00F22229" w:rsidP="008F497C">
            <w:pPr>
              <w:autoSpaceDE w:val="0"/>
              <w:autoSpaceDN w:val="0"/>
              <w:adjustRightInd w:val="0"/>
              <w:jc w:val="center"/>
              <w:rPr>
                <w:rFonts w:cs="Times New Roman"/>
                <w:color w:val="000000"/>
                <w:sz w:val="28"/>
                <w:szCs w:val="28"/>
                <w:lang w:bidi="ar-IQ"/>
              </w:rPr>
            </w:pPr>
            <w:r w:rsidRPr="008F497C">
              <w:rPr>
                <w:rFonts w:cs="Times New Roman"/>
                <w:color w:val="000000"/>
                <w:sz w:val="28"/>
                <w:szCs w:val="28"/>
                <w:lang w:bidi="ar-IQ"/>
              </w:rPr>
              <w:t>Special Topics</w:t>
            </w:r>
          </w:p>
        </w:tc>
      </w:tr>
      <w:tr w:rsidR="00F22229" w:rsidRPr="008D7565" w:rsidTr="00F22229">
        <w:trPr>
          <w:jc w:val="center"/>
        </w:trPr>
        <w:tc>
          <w:tcPr>
            <w:tcW w:w="1025" w:type="dxa"/>
          </w:tcPr>
          <w:p w:rsidR="00F22229" w:rsidRPr="008D7565" w:rsidRDefault="00F22229" w:rsidP="008D7565">
            <w:pPr>
              <w:spacing w:after="0" w:line="240" w:lineRule="auto"/>
              <w:jc w:val="center"/>
              <w:rPr>
                <w:rFonts w:ascii="Arial" w:hAnsi="Arial"/>
                <w:b/>
                <w:bCs/>
                <w:color w:val="002060"/>
                <w:sz w:val="32"/>
                <w:szCs w:val="32"/>
                <w:rtl/>
                <w:lang w:bidi="ar-IQ"/>
              </w:rPr>
            </w:pPr>
            <w:r w:rsidRPr="008D7565">
              <w:rPr>
                <w:rFonts w:ascii="Arial" w:hAnsi="Arial" w:hint="cs"/>
                <w:b/>
                <w:bCs/>
                <w:color w:val="002060"/>
                <w:sz w:val="32"/>
                <w:szCs w:val="32"/>
                <w:rtl/>
                <w:lang w:bidi="ar-IQ"/>
              </w:rPr>
              <w:t>16</w:t>
            </w:r>
          </w:p>
        </w:tc>
        <w:tc>
          <w:tcPr>
            <w:tcW w:w="7730" w:type="dxa"/>
            <w:gridSpan w:val="4"/>
          </w:tcPr>
          <w:p w:rsidR="00F22229" w:rsidRPr="008D7565" w:rsidRDefault="00F22229" w:rsidP="008D7565">
            <w:pPr>
              <w:spacing w:after="0" w:line="240" w:lineRule="auto"/>
              <w:jc w:val="center"/>
              <w:rPr>
                <w:rFonts w:ascii="Arial" w:hAnsi="Arial"/>
                <w:b/>
                <w:bCs/>
                <w:color w:val="002060"/>
                <w:sz w:val="32"/>
                <w:szCs w:val="32"/>
                <w:lang w:bidi="ar-IQ"/>
              </w:rPr>
            </w:pPr>
            <w:r w:rsidRPr="008D7565">
              <w:rPr>
                <w:rFonts w:ascii="Arial" w:hAnsi="Arial" w:hint="cs"/>
                <w:b/>
                <w:bCs/>
                <w:color w:val="002060"/>
                <w:sz w:val="32"/>
                <w:szCs w:val="32"/>
                <w:rtl/>
                <w:lang w:bidi="ar-IQ"/>
              </w:rPr>
              <w:t>الامتحان النهائي</w:t>
            </w:r>
          </w:p>
        </w:tc>
      </w:tr>
    </w:tbl>
    <w:p w:rsidR="008D7565" w:rsidRDefault="008D7565"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r w:rsidRPr="008D7565">
        <w:rPr>
          <w:rFonts w:ascii="Times New Roman" w:eastAsia="Times New Roman" w:hAnsi="Times New Roman" w:cs="Times New Roman" w:hint="cs"/>
          <w:b/>
          <w:bCs/>
          <w:snapToGrid w:val="0"/>
          <w:color w:val="002060"/>
          <w:sz w:val="20"/>
          <w:szCs w:val="20"/>
          <w:u w:val="single"/>
          <w:rtl/>
          <w:lang w:val="en-GB"/>
        </w:rPr>
        <w:t>*الساعة المعتمدة تعادل وحدة واحدة وتساوي ساعة نظرية واحدة وكل ساعة نظرية واحدة تعادل ساعتين او ثلاث ساعات عملية</w:t>
      </w:r>
    </w:p>
    <w:p w:rsidR="00743021" w:rsidRDefault="00743021"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p>
    <w:p w:rsidR="00743021" w:rsidRPr="008D7565" w:rsidRDefault="00743021" w:rsidP="008D7565">
      <w:pPr>
        <w:spacing w:after="0" w:line="240" w:lineRule="auto"/>
        <w:jc w:val="center"/>
        <w:rPr>
          <w:rFonts w:ascii="Times New Roman" w:eastAsia="Times New Roman" w:hAnsi="Times New Roman" w:cs="Times New Roman"/>
          <w:b/>
          <w:bCs/>
          <w:snapToGrid w:val="0"/>
          <w:color w:val="002060"/>
          <w:sz w:val="20"/>
          <w:szCs w:val="20"/>
          <w:u w:val="single"/>
          <w:rtl/>
          <w:lang w:val="en-GB"/>
        </w:rPr>
      </w:pPr>
    </w:p>
    <w:tbl>
      <w:tblPr>
        <w:tblStyle w:val="TableGrid"/>
        <w:tblW w:w="0" w:type="auto"/>
        <w:tblInd w:w="18" w:type="dxa"/>
        <w:tblLook w:val="04A0" w:firstRow="1" w:lastRow="0" w:firstColumn="1" w:lastColumn="0" w:noHBand="0" w:noVBand="1"/>
      </w:tblPr>
      <w:tblGrid>
        <w:gridCol w:w="8504"/>
      </w:tblGrid>
      <w:tr w:rsidR="008D7565" w:rsidRPr="008D7565" w:rsidTr="001E5123">
        <w:tc>
          <w:tcPr>
            <w:tcW w:w="8504" w:type="dxa"/>
          </w:tcPr>
          <w:p w:rsidR="008D7565" w:rsidRPr="008D7565" w:rsidRDefault="008D7565" w:rsidP="008D7565">
            <w:pPr>
              <w:jc w:val="center"/>
              <w:rPr>
                <w:b/>
                <w:bCs/>
                <w:color w:val="002060"/>
                <w:sz w:val="24"/>
                <w:szCs w:val="24"/>
                <w:rtl/>
              </w:rPr>
            </w:pPr>
            <w:r w:rsidRPr="008D7565">
              <w:rPr>
                <w:rFonts w:hint="cs"/>
                <w:b/>
                <w:bCs/>
                <w:color w:val="002060"/>
                <w:sz w:val="28"/>
                <w:szCs w:val="28"/>
                <w:rtl/>
              </w:rPr>
              <w:t>وصف المقرر</w:t>
            </w:r>
          </w:p>
        </w:tc>
      </w:tr>
      <w:tr w:rsidR="005734F0" w:rsidRPr="008D7565" w:rsidTr="001E5123">
        <w:trPr>
          <w:trHeight w:val="2011"/>
        </w:trPr>
        <w:tc>
          <w:tcPr>
            <w:tcW w:w="8504" w:type="dxa"/>
            <w:vAlign w:val="center"/>
          </w:tcPr>
          <w:p w:rsidR="005734F0" w:rsidRDefault="005734F0" w:rsidP="005734F0">
            <w:pPr>
              <w:autoSpaceDE w:val="0"/>
              <w:autoSpaceDN w:val="0"/>
              <w:adjustRightInd w:val="0"/>
              <w:spacing w:line="276" w:lineRule="auto"/>
              <w:jc w:val="both"/>
              <w:rPr>
                <w:rFonts w:cs="Times New Roman"/>
                <w:sz w:val="28"/>
                <w:szCs w:val="28"/>
                <w:rtl/>
                <w:lang w:bidi="ar-IQ"/>
              </w:rPr>
            </w:pPr>
            <w:r>
              <w:rPr>
                <w:rFonts w:cs="Times New Roman" w:hint="cs"/>
                <w:sz w:val="28"/>
                <w:szCs w:val="28"/>
                <w:rtl/>
                <w:lang w:bidi="ar-IQ"/>
              </w:rPr>
              <w:t>يمكن وصف مقرر تحليل متعدد متغيرات بانها مجموعة من الطرق والوسائل هدفها الوصول الى تطوير المهارات الرياضية لدى الطلبة فيما يخص المصفوفات وتوظيفها في الصياغ بالنماذج الاحصائية وصولاً الى تحليلها.   وايضا" الحصول على القدرة في تحليل انواع المتغيرات (الظواهر) المختلفة من كمية او نوعية متعددة المتغيرات. ومن ثم القدرة على تجميع وتصنيف البيانات  المتعددة للحصول على التقديرات الاحصائية المتعددة المطلوبة.</w:t>
            </w:r>
          </w:p>
        </w:tc>
      </w:tr>
      <w:tr w:rsidR="001E5123" w:rsidRPr="008D7565" w:rsidTr="001E5123">
        <w:tc>
          <w:tcPr>
            <w:tcW w:w="8504" w:type="dxa"/>
          </w:tcPr>
          <w:p w:rsidR="001E5123" w:rsidRPr="008D7565" w:rsidRDefault="001E5123" w:rsidP="007349D2">
            <w:pPr>
              <w:bidi w:val="0"/>
              <w:jc w:val="center"/>
              <w:rPr>
                <w:rFonts w:ascii="Times New Roman" w:eastAsia="Times New Roman" w:hAnsi="Times New Roman" w:cs="Times New Roman"/>
                <w:b/>
                <w:bCs/>
                <w:color w:val="002060"/>
                <w:rtl/>
              </w:rPr>
            </w:pPr>
            <w:r w:rsidRPr="008D7565">
              <w:rPr>
                <w:rFonts w:ascii="Times New Roman" w:eastAsia="Times New Roman" w:hAnsi="Times New Roman" w:cs="Times New Roman" w:hint="cs"/>
                <w:b/>
                <w:bCs/>
                <w:snapToGrid w:val="0"/>
                <w:color w:val="002060"/>
                <w:sz w:val="24"/>
                <w:szCs w:val="24"/>
                <w:rtl/>
                <w:lang w:val="en-GB"/>
              </w:rPr>
              <w:t>طريقة الحضور</w:t>
            </w:r>
          </w:p>
        </w:tc>
      </w:tr>
      <w:tr w:rsidR="001E5123" w:rsidRPr="008D7565" w:rsidTr="001E5123">
        <w:tc>
          <w:tcPr>
            <w:tcW w:w="8504" w:type="dxa"/>
          </w:tcPr>
          <w:p w:rsidR="001E5123" w:rsidRPr="008D7565" w:rsidRDefault="001E5123" w:rsidP="007349D2">
            <w:pPr>
              <w:bidi w:val="0"/>
              <w:jc w:val="center"/>
              <w:rPr>
                <w:rFonts w:ascii="Times New Roman" w:eastAsia="Times New Roman" w:hAnsi="Times New Roman" w:cs="Times New Roman"/>
                <w:b/>
                <w:bCs/>
                <w:color w:val="002060"/>
                <w:rtl/>
              </w:rPr>
            </w:pPr>
          </w:p>
          <w:p w:rsidR="001E5123" w:rsidRPr="008D7565" w:rsidRDefault="001E5123" w:rsidP="007349D2">
            <w:pPr>
              <w:bidi w:val="0"/>
              <w:jc w:val="center"/>
              <w:rPr>
                <w:rFonts w:ascii="Times New Roman" w:eastAsia="Times New Roman" w:hAnsi="Times New Roman" w:cs="Times New Roman"/>
                <w:b/>
                <w:bCs/>
                <w:color w:val="002060"/>
                <w:rtl/>
              </w:rPr>
            </w:pPr>
          </w:p>
          <w:p w:rsidR="001E5123" w:rsidRPr="00A765B4" w:rsidRDefault="001E5123" w:rsidP="001E5123">
            <w:pPr>
              <w:bidi w:val="0"/>
              <w:spacing w:line="276" w:lineRule="auto"/>
              <w:jc w:val="center"/>
              <w:rPr>
                <w:rFonts w:ascii="Times New Roman" w:eastAsia="Times New Roman" w:hAnsi="Times New Roman" w:cs="Times New Roman"/>
                <w:color w:val="002060"/>
                <w:sz w:val="24"/>
                <w:szCs w:val="24"/>
                <w:rtl/>
                <w:lang w:bidi="ar-IQ"/>
              </w:rPr>
            </w:pPr>
            <w:r w:rsidRPr="00A765B4">
              <w:rPr>
                <w:rFonts w:ascii="Times New Roman" w:eastAsia="Times New Roman" w:hAnsi="Times New Roman" w:cs="Times New Roman" w:hint="cs"/>
                <w:color w:val="002060"/>
                <w:sz w:val="24"/>
                <w:szCs w:val="24"/>
                <w:rtl/>
                <w:lang w:bidi="ar-IQ"/>
              </w:rPr>
              <w:t xml:space="preserve">تنظم عملية الحضور للطلبة بموجب نظام الغيابات بحيث </w:t>
            </w:r>
            <w:proofErr w:type="spellStart"/>
            <w:r w:rsidRPr="00A765B4">
              <w:rPr>
                <w:rFonts w:ascii="Times New Roman" w:eastAsia="Times New Roman" w:hAnsi="Times New Roman" w:cs="Times New Roman" w:hint="cs"/>
                <w:color w:val="002060"/>
                <w:sz w:val="24"/>
                <w:szCs w:val="24"/>
                <w:rtl/>
                <w:lang w:bidi="ar-IQ"/>
              </w:rPr>
              <w:t>لايتجاوز</w:t>
            </w:r>
            <w:proofErr w:type="spellEnd"/>
            <w:r w:rsidRPr="00A765B4">
              <w:rPr>
                <w:rFonts w:ascii="Times New Roman" w:eastAsia="Times New Roman" w:hAnsi="Times New Roman" w:cs="Times New Roman" w:hint="cs"/>
                <w:color w:val="002060"/>
                <w:sz w:val="24"/>
                <w:szCs w:val="24"/>
                <w:rtl/>
                <w:lang w:bidi="ar-IQ"/>
              </w:rPr>
              <w:t xml:space="preserve"> عن 10% دون عذر و 15% بعذر. ويحضر الطالب المحاضرات الصفية الدراسية ضمن مجموعته مع استاذ المقرر </w:t>
            </w:r>
          </w:p>
          <w:p w:rsidR="001E5123" w:rsidRPr="008D7565" w:rsidRDefault="001E5123" w:rsidP="007349D2">
            <w:pPr>
              <w:bidi w:val="0"/>
              <w:jc w:val="center"/>
              <w:rPr>
                <w:rFonts w:ascii="Times New Roman" w:eastAsia="Times New Roman" w:hAnsi="Times New Roman" w:cs="Times New Roman"/>
                <w:b/>
                <w:bCs/>
                <w:color w:val="002060"/>
                <w:rtl/>
              </w:rPr>
            </w:pPr>
          </w:p>
          <w:p w:rsidR="001E5123" w:rsidRPr="008D7565" w:rsidRDefault="001E5123" w:rsidP="007349D2">
            <w:pPr>
              <w:bidi w:val="0"/>
              <w:jc w:val="center"/>
              <w:rPr>
                <w:rFonts w:ascii="Times New Roman" w:eastAsia="Times New Roman" w:hAnsi="Times New Roman" w:cs="Times New Roman"/>
                <w:b/>
                <w:bCs/>
                <w:color w:val="002060"/>
              </w:rPr>
            </w:pPr>
          </w:p>
        </w:tc>
      </w:tr>
    </w:tbl>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4"/>
          <w:lang w:eastAsia="ar-SA"/>
        </w:rPr>
      </w:pPr>
    </w:p>
    <w:tbl>
      <w:tblPr>
        <w:tblW w:w="0" w:type="auto"/>
        <w:tblLook w:val="01E0" w:firstRow="1" w:lastRow="1" w:firstColumn="1" w:lastColumn="1" w:noHBand="0" w:noVBand="0"/>
      </w:tblPr>
      <w:tblGrid>
        <w:gridCol w:w="2178"/>
        <w:gridCol w:w="6210"/>
      </w:tblGrid>
      <w:tr w:rsidR="008D7565" w:rsidRPr="008D7565" w:rsidTr="00662309">
        <w:tc>
          <w:tcPr>
            <w:tcW w:w="8388" w:type="dxa"/>
            <w:gridSpan w:val="2"/>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32"/>
                <w:szCs w:val="24"/>
                <w:rtl/>
                <w:lang w:val="en-GB" w:eastAsia="ar-SA"/>
              </w:rPr>
              <w:t>التقييم وتوزيع الدرجات</w:t>
            </w:r>
          </w:p>
        </w:tc>
      </w:tr>
      <w:tr w:rsidR="008D7565" w:rsidRPr="008D7565" w:rsidTr="00662309">
        <w:tc>
          <w:tcPr>
            <w:tcW w:w="2178" w:type="dxa"/>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24"/>
                <w:szCs w:val="20"/>
                <w:rtl/>
                <w:lang w:eastAsia="ar-SA"/>
              </w:rPr>
              <w:t>الدرجة الممنوحة لها</w:t>
            </w:r>
          </w:p>
        </w:tc>
        <w:tc>
          <w:tcPr>
            <w:tcW w:w="6210" w:type="dxa"/>
            <w:tcBorders>
              <w:top w:val="single" w:sz="4" w:space="0" w:color="auto"/>
              <w:left w:val="single" w:sz="4" w:space="0" w:color="auto"/>
              <w:bottom w:val="single" w:sz="4" w:space="0" w:color="auto"/>
              <w:right w:val="single" w:sz="4" w:space="0" w:color="auto"/>
            </w:tcBorders>
          </w:tcPr>
          <w:p w:rsidR="008D7565" w:rsidRPr="008D7565" w:rsidRDefault="008D7565" w:rsidP="008D7565">
            <w:pPr>
              <w:bidi w:val="0"/>
              <w:spacing w:after="0" w:line="240" w:lineRule="auto"/>
              <w:jc w:val="center"/>
              <w:rPr>
                <w:rFonts w:ascii="Times New Roman" w:eastAsia="Times New Roman" w:hAnsi="Times New Roman" w:cs="Times New Roman"/>
                <w:b/>
                <w:bCs/>
                <w:snapToGrid w:val="0"/>
                <w:color w:val="002060"/>
                <w:sz w:val="24"/>
                <w:szCs w:val="20"/>
                <w:lang w:eastAsia="ar-SA"/>
              </w:rPr>
            </w:pPr>
            <w:r w:rsidRPr="008D7565">
              <w:rPr>
                <w:rFonts w:ascii="Times New Roman" w:eastAsia="Times New Roman" w:hAnsi="Times New Roman" w:cs="Times New Roman" w:hint="cs"/>
                <w:b/>
                <w:bCs/>
                <w:snapToGrid w:val="0"/>
                <w:color w:val="002060"/>
                <w:sz w:val="24"/>
                <w:szCs w:val="20"/>
                <w:rtl/>
                <w:lang w:eastAsia="ar-SA"/>
              </w:rPr>
              <w:t>نوع المهمة للطالب</w:t>
            </w:r>
          </w:p>
        </w:tc>
      </w:tr>
      <w:tr w:rsidR="005734F0" w:rsidRPr="008D7565" w:rsidTr="00662309">
        <w:trPr>
          <w:trHeight w:val="470"/>
        </w:trPr>
        <w:tc>
          <w:tcPr>
            <w:tcW w:w="2178" w:type="dxa"/>
            <w:tcBorders>
              <w:top w:val="single" w:sz="4" w:space="0" w:color="auto"/>
              <w:left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10</w:t>
            </w:r>
          </w:p>
        </w:tc>
        <w:tc>
          <w:tcPr>
            <w:tcW w:w="6210" w:type="dxa"/>
            <w:tcBorders>
              <w:top w:val="single" w:sz="4" w:space="0" w:color="auto"/>
              <w:left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واجبات خارج القاعة الدراسية</w:t>
            </w:r>
          </w:p>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 xml:space="preserve">/ مشاركة الطالب بالمناقشات </w:t>
            </w:r>
            <w:proofErr w:type="spellStart"/>
            <w:r w:rsidRPr="008D7565">
              <w:rPr>
                <w:rFonts w:ascii="Times New Roman" w:eastAsia="Times New Roman" w:hAnsi="Times New Roman" w:cs="Times New Roman" w:hint="cs"/>
                <w:b/>
                <w:bCs/>
                <w:snapToGrid w:val="0"/>
                <w:color w:val="002060"/>
                <w:sz w:val="32"/>
                <w:szCs w:val="24"/>
                <w:rtl/>
                <w:lang w:eastAsia="ar-SA"/>
              </w:rPr>
              <w:t>اومقالة</w:t>
            </w:r>
            <w:proofErr w:type="spellEnd"/>
            <w:r w:rsidRPr="008D7565">
              <w:rPr>
                <w:rFonts w:ascii="Times New Roman" w:eastAsia="Times New Roman" w:hAnsi="Times New Roman" w:cs="Times New Roman" w:hint="cs"/>
                <w:b/>
                <w:bCs/>
                <w:snapToGrid w:val="0"/>
                <w:color w:val="002060"/>
                <w:sz w:val="32"/>
                <w:szCs w:val="24"/>
                <w:rtl/>
                <w:lang w:eastAsia="ar-SA"/>
              </w:rPr>
              <w:t xml:space="preserve">  او مشروع عمل او امتحانات يومية</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15</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الاول</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15</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الثاني</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5734F0">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w:t>
            </w:r>
            <w:r w:rsidRPr="005734F0">
              <w:rPr>
                <w:rFonts w:ascii="Times New Roman" w:eastAsia="Times New Roman" w:hAnsi="Times New Roman" w:cs="Times New Roman" w:hint="cs"/>
                <w:b/>
                <w:bCs/>
                <w:snapToGrid w:val="0"/>
                <w:color w:val="002060"/>
                <w:sz w:val="32"/>
                <w:szCs w:val="32"/>
                <w:rtl/>
                <w:lang w:eastAsia="ar-SA"/>
              </w:rPr>
              <w:t>60</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lang w:eastAsia="ar-SA"/>
              </w:rPr>
            </w:pPr>
            <w:r w:rsidRPr="008D7565">
              <w:rPr>
                <w:rFonts w:ascii="Times New Roman" w:eastAsia="Times New Roman" w:hAnsi="Times New Roman" w:cs="Times New Roman" w:hint="cs"/>
                <w:b/>
                <w:bCs/>
                <w:snapToGrid w:val="0"/>
                <w:color w:val="002060"/>
                <w:sz w:val="32"/>
                <w:szCs w:val="24"/>
                <w:rtl/>
                <w:lang w:eastAsia="ar-SA"/>
              </w:rPr>
              <w:t>الامتحان النهائي</w:t>
            </w:r>
          </w:p>
        </w:tc>
      </w:tr>
      <w:tr w:rsidR="005734F0" w:rsidRPr="008D7565" w:rsidTr="00662309">
        <w:tc>
          <w:tcPr>
            <w:tcW w:w="2178" w:type="dxa"/>
            <w:tcBorders>
              <w:top w:val="single" w:sz="4" w:space="0" w:color="auto"/>
              <w:left w:val="single" w:sz="4" w:space="0" w:color="auto"/>
              <w:bottom w:val="single" w:sz="4" w:space="0" w:color="auto"/>
              <w:right w:val="single" w:sz="4" w:space="0" w:color="auto"/>
            </w:tcBorders>
          </w:tcPr>
          <w:p w:rsidR="005734F0" w:rsidRPr="005734F0" w:rsidRDefault="005734F0" w:rsidP="008D7565">
            <w:pPr>
              <w:bidi w:val="0"/>
              <w:spacing w:after="0" w:line="240" w:lineRule="auto"/>
              <w:jc w:val="center"/>
              <w:rPr>
                <w:rFonts w:ascii="Times New Roman" w:eastAsia="Times New Roman" w:hAnsi="Times New Roman" w:cs="Times New Roman"/>
                <w:b/>
                <w:bCs/>
                <w:snapToGrid w:val="0"/>
                <w:color w:val="002060"/>
                <w:sz w:val="32"/>
                <w:szCs w:val="32"/>
                <w:lang w:eastAsia="ar-SA"/>
              </w:rPr>
            </w:pPr>
            <w:r w:rsidRPr="005734F0">
              <w:rPr>
                <w:rFonts w:ascii="Times New Roman" w:eastAsia="Times New Roman" w:hAnsi="Times New Roman" w:cs="Times New Roman"/>
                <w:b/>
                <w:bCs/>
                <w:snapToGrid w:val="0"/>
                <w:color w:val="002060"/>
                <w:sz w:val="32"/>
                <w:szCs w:val="32"/>
                <w:lang w:eastAsia="ar-SA"/>
              </w:rPr>
              <w:t>%100</w:t>
            </w:r>
          </w:p>
        </w:tc>
        <w:tc>
          <w:tcPr>
            <w:tcW w:w="6210" w:type="dxa"/>
            <w:tcBorders>
              <w:top w:val="single" w:sz="4" w:space="0" w:color="auto"/>
              <w:left w:val="single" w:sz="4" w:space="0" w:color="auto"/>
              <w:bottom w:val="single" w:sz="4" w:space="0" w:color="auto"/>
              <w:right w:val="single" w:sz="4" w:space="0" w:color="auto"/>
            </w:tcBorders>
          </w:tcPr>
          <w:p w:rsidR="005734F0" w:rsidRPr="008D7565" w:rsidRDefault="005734F0" w:rsidP="008D7565">
            <w:pPr>
              <w:bidi w:val="0"/>
              <w:spacing w:after="0" w:line="240" w:lineRule="auto"/>
              <w:jc w:val="center"/>
              <w:rPr>
                <w:rFonts w:ascii="Times New Roman" w:eastAsia="Times New Roman" w:hAnsi="Times New Roman" w:cs="Times New Roman"/>
                <w:b/>
                <w:bCs/>
                <w:snapToGrid w:val="0"/>
                <w:color w:val="002060"/>
                <w:sz w:val="32"/>
                <w:szCs w:val="24"/>
                <w:rtl/>
                <w:lang w:eastAsia="ar-SA"/>
              </w:rPr>
            </w:pPr>
            <w:r w:rsidRPr="008D7565">
              <w:rPr>
                <w:rFonts w:ascii="Times New Roman" w:eastAsia="Times New Roman" w:hAnsi="Times New Roman" w:cs="Times New Roman" w:hint="cs"/>
                <w:b/>
                <w:bCs/>
                <w:snapToGrid w:val="0"/>
                <w:color w:val="002060"/>
                <w:sz w:val="32"/>
                <w:szCs w:val="24"/>
                <w:rtl/>
                <w:lang w:eastAsia="ar-SA"/>
              </w:rPr>
              <w:t>المجموع</w:t>
            </w:r>
          </w:p>
        </w:tc>
      </w:tr>
    </w:tbl>
    <w:p w:rsidR="008D7565" w:rsidRPr="008D7565" w:rsidRDefault="008D7565" w:rsidP="008D7565">
      <w:pPr>
        <w:jc w:val="center"/>
        <w:rPr>
          <w:b/>
          <w:bCs/>
          <w:color w:val="002060"/>
          <w:rtl/>
        </w:rPr>
      </w:pPr>
    </w:p>
    <w:tbl>
      <w:tblPr>
        <w:tblStyle w:val="TableGrid"/>
        <w:bidiVisual/>
        <w:tblW w:w="0" w:type="auto"/>
        <w:tblLook w:val="04A0" w:firstRow="1" w:lastRow="0" w:firstColumn="1" w:lastColumn="0" w:noHBand="0" w:noVBand="1"/>
      </w:tblPr>
      <w:tblGrid>
        <w:gridCol w:w="1664"/>
        <w:gridCol w:w="6858"/>
      </w:tblGrid>
      <w:tr w:rsidR="008D7565" w:rsidRPr="008D7565" w:rsidTr="00662309">
        <w:tc>
          <w:tcPr>
            <w:tcW w:w="8522" w:type="dxa"/>
            <w:gridSpan w:val="2"/>
          </w:tcPr>
          <w:p w:rsidR="008D7565" w:rsidRPr="008D7565" w:rsidRDefault="008D7565" w:rsidP="008D7565">
            <w:pPr>
              <w:jc w:val="center"/>
              <w:rPr>
                <w:b/>
                <w:bCs/>
                <w:color w:val="002060"/>
                <w:rtl/>
              </w:rPr>
            </w:pPr>
            <w:r w:rsidRPr="008D7565">
              <w:rPr>
                <w:rFonts w:hint="cs"/>
                <w:b/>
                <w:bCs/>
                <w:color w:val="002060"/>
                <w:sz w:val="24"/>
                <w:szCs w:val="24"/>
                <w:rtl/>
              </w:rPr>
              <w:t>مصادر ووسائل التعليم والتعلم</w:t>
            </w:r>
          </w:p>
        </w:tc>
      </w:tr>
      <w:tr w:rsidR="008D7565" w:rsidRPr="008D7565" w:rsidTr="00662309">
        <w:tc>
          <w:tcPr>
            <w:tcW w:w="1664" w:type="dxa"/>
          </w:tcPr>
          <w:p w:rsidR="008D7565" w:rsidRPr="008D7565" w:rsidRDefault="008D7565" w:rsidP="008D7565">
            <w:pPr>
              <w:jc w:val="center"/>
              <w:rPr>
                <w:rFonts w:ascii="Arial" w:hAnsi="Arial"/>
                <w:b/>
                <w:bCs/>
                <w:color w:val="002060"/>
                <w:sz w:val="28"/>
                <w:szCs w:val="28"/>
                <w:lang w:bidi="ar-IQ"/>
              </w:rPr>
            </w:pPr>
            <w:r w:rsidRPr="008D7565">
              <w:rPr>
                <w:rFonts w:ascii="Arial" w:hAnsi="Arial" w:hint="cs"/>
                <w:b/>
                <w:bCs/>
                <w:color w:val="002060"/>
                <w:sz w:val="28"/>
                <w:szCs w:val="28"/>
                <w:rtl/>
                <w:lang w:bidi="ar-IQ"/>
              </w:rPr>
              <w:t>مصادر ووسائل التعليم والتعلم الاساسية</w:t>
            </w:r>
          </w:p>
        </w:tc>
        <w:tc>
          <w:tcPr>
            <w:tcW w:w="6858" w:type="dxa"/>
          </w:tcPr>
          <w:p w:rsidR="008D7565" w:rsidRPr="008D7565" w:rsidRDefault="008D7565" w:rsidP="00743021">
            <w:pPr>
              <w:rPr>
                <w:b/>
                <w:bCs/>
                <w:color w:val="002060"/>
                <w:rtl/>
              </w:rPr>
            </w:pPr>
          </w:p>
          <w:p w:rsidR="00743021" w:rsidRDefault="00743021" w:rsidP="00743021">
            <w:pPr>
              <w:pStyle w:val="ListParagraph"/>
              <w:jc w:val="right"/>
              <w:rPr>
                <w:rtl/>
                <w:lang w:bidi="ar-IQ"/>
              </w:rPr>
            </w:pPr>
            <w:r>
              <w:rPr>
                <w:lang w:bidi="ar-IQ"/>
              </w:rPr>
              <w:t>Anderson, T.W; (1981); "An Introduction to Multivariate Statistical   Analysis"; John Willey and Sons, New-York</w:t>
            </w:r>
          </w:p>
          <w:p w:rsidR="00743021" w:rsidRDefault="00743021" w:rsidP="00743021">
            <w:pPr>
              <w:pStyle w:val="ListParagraph"/>
              <w:jc w:val="right"/>
              <w:rPr>
                <w:lang w:bidi="ar-IQ"/>
              </w:rPr>
            </w:pPr>
            <w:r>
              <w:rPr>
                <w:rFonts w:cs="Arial"/>
                <w:rtl/>
                <w:lang w:bidi="ar-IQ"/>
              </w:rPr>
              <w:t xml:space="preserve">. </w:t>
            </w:r>
          </w:p>
          <w:p w:rsidR="00743021" w:rsidRDefault="00743021" w:rsidP="00743021">
            <w:pPr>
              <w:pStyle w:val="ListParagraph"/>
              <w:jc w:val="right"/>
              <w:rPr>
                <w:rtl/>
                <w:lang w:bidi="ar-IQ"/>
              </w:rPr>
            </w:pPr>
            <w:proofErr w:type="spellStart"/>
            <w:r>
              <w:rPr>
                <w:lang w:bidi="ar-IQ"/>
              </w:rPr>
              <w:t>Hardle</w:t>
            </w:r>
            <w:proofErr w:type="spellEnd"/>
            <w:r>
              <w:rPr>
                <w:lang w:bidi="ar-IQ"/>
              </w:rPr>
              <w:t xml:space="preserve">, W.  &amp; </w:t>
            </w:r>
            <w:proofErr w:type="spellStart"/>
            <w:r>
              <w:rPr>
                <w:lang w:bidi="ar-IQ"/>
              </w:rPr>
              <w:t>Simar</w:t>
            </w:r>
            <w:proofErr w:type="spellEnd"/>
            <w:r>
              <w:rPr>
                <w:lang w:bidi="ar-IQ"/>
              </w:rPr>
              <w:t>,  L. ; (2007) ; "Applied Multivariate Statistical analysis"; Springer, Berlin , Germany</w:t>
            </w:r>
          </w:p>
          <w:p w:rsidR="00743021" w:rsidRDefault="00743021" w:rsidP="00743021">
            <w:pPr>
              <w:pStyle w:val="ListParagraph"/>
              <w:jc w:val="right"/>
              <w:rPr>
                <w:lang w:bidi="ar-IQ"/>
              </w:rPr>
            </w:pPr>
            <w:r>
              <w:rPr>
                <w:rFonts w:cs="Arial"/>
                <w:rtl/>
                <w:lang w:bidi="ar-IQ"/>
              </w:rPr>
              <w:lastRenderedPageBreak/>
              <w:t xml:space="preserve">.  </w:t>
            </w:r>
          </w:p>
          <w:p w:rsidR="00743021" w:rsidRDefault="00743021" w:rsidP="00743021">
            <w:pPr>
              <w:pStyle w:val="ListParagraph"/>
              <w:jc w:val="right"/>
              <w:rPr>
                <w:lang w:bidi="ar-IQ"/>
              </w:rPr>
            </w:pPr>
            <w:proofErr w:type="spellStart"/>
            <w:r>
              <w:rPr>
                <w:lang w:bidi="ar-IQ"/>
              </w:rPr>
              <w:t>Kandall</w:t>
            </w:r>
            <w:proofErr w:type="spellEnd"/>
            <w:r>
              <w:rPr>
                <w:lang w:bidi="ar-IQ"/>
              </w:rPr>
              <w:t xml:space="preserve">, M.G.; (1986); "A Course in Multivariate Analysis"; </w:t>
            </w:r>
            <w:proofErr w:type="spellStart"/>
            <w:r>
              <w:rPr>
                <w:lang w:bidi="ar-IQ"/>
              </w:rPr>
              <w:t>Mc</w:t>
            </w:r>
            <w:proofErr w:type="spellEnd"/>
            <w:r>
              <w:rPr>
                <w:lang w:bidi="ar-IQ"/>
              </w:rPr>
              <w:t>-Grow Hill, New-york</w:t>
            </w:r>
            <w:r>
              <w:rPr>
                <w:rFonts w:cs="Arial"/>
                <w:rtl/>
                <w:lang w:bidi="ar-IQ"/>
              </w:rPr>
              <w:t>.</w:t>
            </w:r>
          </w:p>
          <w:p w:rsidR="00743021" w:rsidRDefault="00743021" w:rsidP="00743021">
            <w:pPr>
              <w:pStyle w:val="ListParagraph"/>
              <w:rPr>
                <w:lang w:bidi="ar-IQ"/>
              </w:rPr>
            </w:pPr>
            <w:r>
              <w:rPr>
                <w:rFonts w:cs="Arial"/>
                <w:rtl/>
                <w:lang w:bidi="ar-IQ"/>
              </w:rPr>
              <w:tab/>
            </w:r>
          </w:p>
          <w:p w:rsidR="00743021" w:rsidRDefault="00743021" w:rsidP="00743021">
            <w:pPr>
              <w:pStyle w:val="ListParagraph"/>
              <w:jc w:val="right"/>
              <w:rPr>
                <w:lang w:bidi="ar-IQ"/>
              </w:rPr>
            </w:pPr>
            <w:proofErr w:type="spellStart"/>
            <w:r>
              <w:rPr>
                <w:lang w:bidi="ar-IQ"/>
              </w:rPr>
              <w:t>Raykov</w:t>
            </w:r>
            <w:proofErr w:type="spellEnd"/>
            <w:r>
              <w:rPr>
                <w:lang w:bidi="ar-IQ"/>
              </w:rPr>
              <w:t xml:space="preserve">, T.  &amp; </w:t>
            </w:r>
            <w:proofErr w:type="spellStart"/>
            <w:r>
              <w:rPr>
                <w:lang w:bidi="ar-IQ"/>
              </w:rPr>
              <w:t>Marcoulides</w:t>
            </w:r>
            <w:proofErr w:type="spellEnd"/>
            <w:r>
              <w:rPr>
                <w:lang w:bidi="ar-IQ"/>
              </w:rPr>
              <w:t xml:space="preserve"> G.; (2008); "An Introduction to Applied Multivariate Analysis"; </w:t>
            </w:r>
            <w:proofErr w:type="spellStart"/>
            <w:r>
              <w:rPr>
                <w:lang w:bidi="ar-IQ"/>
              </w:rPr>
              <w:t>Routledge</w:t>
            </w:r>
            <w:proofErr w:type="spellEnd"/>
            <w:r>
              <w:rPr>
                <w:lang w:bidi="ar-IQ"/>
              </w:rPr>
              <w:t>: Taylor &amp; Francis Group; New-York</w:t>
            </w:r>
            <w:r>
              <w:rPr>
                <w:rFonts w:cs="Arial"/>
                <w:rtl/>
                <w:lang w:bidi="ar-IQ"/>
              </w:rPr>
              <w:t>.</w:t>
            </w:r>
          </w:p>
          <w:p w:rsidR="00743021" w:rsidRDefault="00743021" w:rsidP="00743021">
            <w:pPr>
              <w:pStyle w:val="ListParagraph"/>
              <w:rPr>
                <w:lang w:bidi="ar-IQ"/>
              </w:rPr>
            </w:pPr>
          </w:p>
          <w:p w:rsidR="008D7565" w:rsidRPr="008D7565" w:rsidRDefault="008D7565" w:rsidP="008D7565">
            <w:pPr>
              <w:jc w:val="center"/>
              <w:rPr>
                <w:b/>
                <w:bCs/>
                <w:color w:val="002060"/>
                <w:rtl/>
              </w:rPr>
            </w:pPr>
          </w:p>
          <w:p w:rsidR="008D7565" w:rsidRDefault="008D7565" w:rsidP="008D7565">
            <w:pPr>
              <w:jc w:val="center"/>
              <w:rPr>
                <w:b/>
                <w:bCs/>
                <w:color w:val="002060"/>
                <w:rtl/>
              </w:rPr>
            </w:pPr>
          </w:p>
          <w:p w:rsidR="008D7565" w:rsidRDefault="008D7565" w:rsidP="008D7565">
            <w:pPr>
              <w:jc w:val="center"/>
              <w:rPr>
                <w:b/>
                <w:bCs/>
                <w:color w:val="002060"/>
                <w:rtl/>
              </w:rPr>
            </w:pPr>
          </w:p>
          <w:p w:rsidR="008D7565" w:rsidRPr="008D7565" w:rsidRDefault="008D7565" w:rsidP="00743021">
            <w:pPr>
              <w:rPr>
                <w:b/>
                <w:bCs/>
                <w:color w:val="002060"/>
                <w:rtl/>
              </w:rPr>
            </w:pPr>
          </w:p>
          <w:p w:rsidR="008D7565" w:rsidRPr="008D7565" w:rsidRDefault="008D7565" w:rsidP="008D7565">
            <w:pPr>
              <w:jc w:val="center"/>
              <w:rPr>
                <w:b/>
                <w:bCs/>
                <w:color w:val="002060"/>
                <w:rtl/>
              </w:rPr>
            </w:pPr>
          </w:p>
        </w:tc>
      </w:tr>
      <w:tr w:rsidR="008D7565" w:rsidRPr="008D7565" w:rsidTr="00662309">
        <w:tc>
          <w:tcPr>
            <w:tcW w:w="1664" w:type="dxa"/>
          </w:tcPr>
          <w:p w:rsidR="008D7565" w:rsidRPr="008D7565" w:rsidRDefault="008D7565" w:rsidP="008D7565">
            <w:pPr>
              <w:jc w:val="center"/>
              <w:rPr>
                <w:rFonts w:ascii="Arial" w:hAnsi="Arial"/>
                <w:b/>
                <w:bCs/>
                <w:color w:val="002060"/>
                <w:sz w:val="28"/>
                <w:szCs w:val="28"/>
                <w:lang w:bidi="ar-IQ"/>
              </w:rPr>
            </w:pPr>
            <w:r w:rsidRPr="008D7565">
              <w:rPr>
                <w:rFonts w:ascii="Arial" w:hAnsi="Arial" w:hint="cs"/>
                <w:b/>
                <w:bCs/>
                <w:color w:val="002060"/>
                <w:sz w:val="28"/>
                <w:szCs w:val="28"/>
                <w:rtl/>
                <w:lang w:bidi="ar-IQ"/>
              </w:rPr>
              <w:lastRenderedPageBreak/>
              <w:t>مصادر ووسائل التعليم والتعلم المساعدة</w:t>
            </w:r>
          </w:p>
        </w:tc>
        <w:tc>
          <w:tcPr>
            <w:tcW w:w="6858" w:type="dxa"/>
          </w:tcPr>
          <w:p w:rsidR="008D7565" w:rsidRPr="008D7565" w:rsidRDefault="008D7565" w:rsidP="008D7565">
            <w:pPr>
              <w:jc w:val="center"/>
              <w:rPr>
                <w:b/>
                <w:bCs/>
                <w:color w:val="002060"/>
                <w:rtl/>
              </w:rPr>
            </w:pPr>
          </w:p>
          <w:p w:rsidR="008D7565" w:rsidRPr="008D7565" w:rsidRDefault="008D7565" w:rsidP="008D7565">
            <w:pPr>
              <w:jc w:val="center"/>
              <w:rPr>
                <w:b/>
                <w:bCs/>
                <w:color w:val="002060"/>
                <w:rtl/>
              </w:rPr>
            </w:pPr>
          </w:p>
          <w:p w:rsidR="00743021" w:rsidRPr="008D7565" w:rsidRDefault="00743021" w:rsidP="00743021">
            <w:pPr>
              <w:jc w:val="right"/>
              <w:rPr>
                <w:b/>
                <w:bCs/>
                <w:color w:val="002060"/>
                <w:rtl/>
              </w:rPr>
            </w:pPr>
            <w:proofErr w:type="spellStart"/>
            <w:r>
              <w:rPr>
                <w:lang w:bidi="ar-IQ"/>
              </w:rPr>
              <w:t>Timm</w:t>
            </w:r>
            <w:proofErr w:type="spellEnd"/>
            <w:r>
              <w:rPr>
                <w:lang w:bidi="ar-IQ"/>
              </w:rPr>
              <w:t>, N.H.; (2002); "Applied Multivariate Analysis"; Springer , New-York</w:t>
            </w:r>
          </w:p>
          <w:p w:rsidR="008D7565" w:rsidRPr="008D7565" w:rsidRDefault="008D7565" w:rsidP="008D7565">
            <w:pPr>
              <w:jc w:val="center"/>
              <w:rPr>
                <w:b/>
                <w:bCs/>
                <w:color w:val="002060"/>
                <w:rtl/>
              </w:rPr>
            </w:pPr>
          </w:p>
          <w:p w:rsidR="00743021" w:rsidRPr="008D7565" w:rsidRDefault="00743021" w:rsidP="00743021">
            <w:pPr>
              <w:jc w:val="right"/>
              <w:rPr>
                <w:b/>
                <w:bCs/>
                <w:color w:val="002060"/>
                <w:rtl/>
              </w:rPr>
            </w:pPr>
          </w:p>
          <w:p w:rsidR="00743021" w:rsidRPr="008D7565" w:rsidRDefault="00743021" w:rsidP="00743021">
            <w:pPr>
              <w:jc w:val="center"/>
              <w:rPr>
                <w:b/>
                <w:bCs/>
                <w:color w:val="002060"/>
                <w:rtl/>
              </w:rPr>
            </w:pPr>
          </w:p>
          <w:p w:rsidR="00743021" w:rsidRDefault="00743021" w:rsidP="00743021">
            <w:pPr>
              <w:jc w:val="center"/>
              <w:rPr>
                <w:rtl/>
                <w:lang w:bidi="ar-IQ"/>
              </w:rPr>
            </w:pPr>
            <w:r w:rsidRPr="00303186">
              <w:rPr>
                <w:lang w:bidi="ar-IQ"/>
              </w:rPr>
              <w:t>Morrison, D.F.; (1974); "Multivariate Statistical Methods"; John Willey and Sons, New-York</w:t>
            </w:r>
          </w:p>
          <w:p w:rsidR="00743021" w:rsidRDefault="00743021" w:rsidP="00743021">
            <w:pPr>
              <w:jc w:val="center"/>
              <w:rPr>
                <w:rtl/>
                <w:lang w:bidi="ar-IQ"/>
              </w:rPr>
            </w:pPr>
          </w:p>
          <w:p w:rsidR="00743021" w:rsidRPr="008D7565" w:rsidRDefault="00743021" w:rsidP="00743021">
            <w:pPr>
              <w:jc w:val="right"/>
              <w:rPr>
                <w:b/>
                <w:bCs/>
                <w:color w:val="002060"/>
                <w:rtl/>
              </w:rPr>
            </w:pPr>
            <w:r>
              <w:rPr>
                <w:lang w:bidi="ar-IQ"/>
              </w:rPr>
              <w:t xml:space="preserve">Applied </w:t>
            </w:r>
            <w:r w:rsidRPr="00303186">
              <w:rPr>
                <w:lang w:bidi="ar-IQ"/>
              </w:rPr>
              <w:t>Multivariate Statistical</w:t>
            </w:r>
          </w:p>
          <w:p w:rsidR="00743021" w:rsidRDefault="00743021" w:rsidP="00743021">
            <w:pPr>
              <w:jc w:val="center"/>
              <w:rPr>
                <w:b/>
                <w:bCs/>
                <w:color w:val="002060"/>
                <w:rtl/>
              </w:rPr>
            </w:pPr>
          </w:p>
          <w:p w:rsidR="008D7565" w:rsidRDefault="008D7565" w:rsidP="00743021">
            <w:pPr>
              <w:rPr>
                <w:b/>
                <w:bCs/>
                <w:color w:val="002060"/>
                <w:rtl/>
              </w:rPr>
            </w:pPr>
          </w:p>
          <w:p w:rsidR="008D7565" w:rsidRDefault="008D7565" w:rsidP="008D7565">
            <w:pPr>
              <w:jc w:val="center"/>
              <w:rPr>
                <w:b/>
                <w:bCs/>
                <w:color w:val="002060"/>
                <w:rtl/>
              </w:rPr>
            </w:pPr>
          </w:p>
          <w:p w:rsidR="008D7565" w:rsidRPr="008D7565" w:rsidRDefault="008D7565" w:rsidP="008D7565">
            <w:pPr>
              <w:jc w:val="center"/>
              <w:rPr>
                <w:b/>
                <w:bCs/>
                <w:color w:val="002060"/>
                <w:rtl/>
              </w:rPr>
            </w:pPr>
          </w:p>
        </w:tc>
      </w:tr>
    </w:tbl>
    <w:p w:rsidR="008D7565" w:rsidRPr="008D7565" w:rsidRDefault="008D7565" w:rsidP="008D7565">
      <w:pPr>
        <w:jc w:val="center"/>
        <w:rPr>
          <w:b/>
          <w:bCs/>
          <w:color w:val="002060"/>
        </w:rPr>
      </w:pPr>
    </w:p>
    <w:p w:rsidR="009C4733" w:rsidRPr="008D7565" w:rsidRDefault="009C4733" w:rsidP="008D7565">
      <w:pPr>
        <w:jc w:val="center"/>
        <w:rPr>
          <w:b/>
          <w:bCs/>
        </w:rPr>
      </w:pPr>
    </w:p>
    <w:sectPr w:rsidR="009C4733" w:rsidRPr="008D7565" w:rsidSect="00575F3C">
      <w:headerReference w:type="default" r:id="rId9"/>
      <w:pgSz w:w="11906" w:h="16838"/>
      <w:pgMar w:top="108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7E" w:rsidRDefault="00BB5F7E">
      <w:pPr>
        <w:spacing w:after="0" w:line="240" w:lineRule="auto"/>
      </w:pPr>
      <w:r>
        <w:separator/>
      </w:r>
    </w:p>
  </w:endnote>
  <w:endnote w:type="continuationSeparator" w:id="0">
    <w:p w:rsidR="00BB5F7E" w:rsidRDefault="00BB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7E" w:rsidRDefault="00BB5F7E">
      <w:pPr>
        <w:spacing w:after="0" w:line="240" w:lineRule="auto"/>
      </w:pPr>
      <w:r>
        <w:separator/>
      </w:r>
    </w:p>
  </w:footnote>
  <w:footnote w:type="continuationSeparator" w:id="0">
    <w:p w:rsidR="00BB5F7E" w:rsidRDefault="00BB5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53" w:rsidRDefault="00BB5F7E" w:rsidP="00FA5277">
    <w:pPr>
      <w:bidi w:val="0"/>
      <w:spacing w:after="0" w:line="240" w:lineRule="auto"/>
      <w:jc w:val="center"/>
      <w:rPr>
        <w:rFonts w:ascii="Times New Roman" w:eastAsia="Times New Roman" w:hAnsi="Times New Roman" w:cs="Times New Roman"/>
        <w:b/>
        <w:bCs/>
        <w:color w:val="002060"/>
        <w:rtl/>
        <w:lang w:eastAsia="en-AU"/>
      </w:rPr>
    </w:pPr>
  </w:p>
  <w:p w:rsidR="00964253" w:rsidRDefault="00BB5F7E" w:rsidP="00FA5277">
    <w:pPr>
      <w:pStyle w:val="NoSpacing"/>
      <w:jc w:val="center"/>
      <w:rPr>
        <w:b/>
        <w:bCs/>
        <w:color w:val="002060"/>
        <w:sz w:val="24"/>
        <w:szCs w:val="24"/>
        <w:u w:val="single"/>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3014"/>
    <w:multiLevelType w:val="hybridMultilevel"/>
    <w:tmpl w:val="EF16A178"/>
    <w:lvl w:ilvl="0" w:tplc="6032C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39"/>
    <w:rsid w:val="000776F8"/>
    <w:rsid w:val="000B50BC"/>
    <w:rsid w:val="000C50AC"/>
    <w:rsid w:val="001E5123"/>
    <w:rsid w:val="00277061"/>
    <w:rsid w:val="002C11F3"/>
    <w:rsid w:val="00307990"/>
    <w:rsid w:val="00435B39"/>
    <w:rsid w:val="004A394F"/>
    <w:rsid w:val="00502365"/>
    <w:rsid w:val="005734F0"/>
    <w:rsid w:val="00743021"/>
    <w:rsid w:val="00757758"/>
    <w:rsid w:val="00757D78"/>
    <w:rsid w:val="00794D0F"/>
    <w:rsid w:val="008B02DC"/>
    <w:rsid w:val="008D7565"/>
    <w:rsid w:val="008F497C"/>
    <w:rsid w:val="009C4733"/>
    <w:rsid w:val="00A22294"/>
    <w:rsid w:val="00A37F7A"/>
    <w:rsid w:val="00AD22F6"/>
    <w:rsid w:val="00AE77E3"/>
    <w:rsid w:val="00B14101"/>
    <w:rsid w:val="00B8222D"/>
    <w:rsid w:val="00B843CA"/>
    <w:rsid w:val="00BB5F7E"/>
    <w:rsid w:val="00C15BD7"/>
    <w:rsid w:val="00D90079"/>
    <w:rsid w:val="00E75583"/>
    <w:rsid w:val="00F22229"/>
    <w:rsid w:val="00F765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6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65"/>
    <w:pPr>
      <w:bidi/>
      <w:spacing w:after="0" w:line="240" w:lineRule="auto"/>
    </w:pPr>
    <w:rPr>
      <w:rFonts w:ascii="Calibri" w:eastAsia="Times New Roman" w:hAnsi="Calibri" w:cs="Arial"/>
    </w:rPr>
  </w:style>
  <w:style w:type="table" w:styleId="TableGrid">
    <w:name w:val="Table Grid"/>
    <w:basedOn w:val="TableNormal"/>
    <w:uiPriority w:val="39"/>
    <w:rsid w:val="008D75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
    <w:uiPriority w:val="99"/>
    <w:semiHidden/>
    <w:unhideWhenUsed/>
    <w:rsid w:val="008D7565"/>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8D7565"/>
    <w:rPr>
      <w:rFonts w:ascii="Tahoma" w:eastAsiaTheme="minorEastAsia" w:hAnsi="Tahoma" w:cs="Tahoma"/>
      <w:sz w:val="16"/>
      <w:szCs w:val="16"/>
    </w:rPr>
  </w:style>
  <w:style w:type="paragraph" w:styleId="ListParagraph">
    <w:name w:val="List Paragraph"/>
    <w:basedOn w:val="Normal"/>
    <w:uiPriority w:val="34"/>
    <w:qFormat/>
    <w:rsid w:val="00AD2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6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65"/>
    <w:pPr>
      <w:bidi/>
      <w:spacing w:after="0" w:line="240" w:lineRule="auto"/>
    </w:pPr>
    <w:rPr>
      <w:rFonts w:ascii="Calibri" w:eastAsia="Times New Roman" w:hAnsi="Calibri" w:cs="Arial"/>
    </w:rPr>
  </w:style>
  <w:style w:type="table" w:styleId="TableGrid">
    <w:name w:val="Table Grid"/>
    <w:basedOn w:val="TableNormal"/>
    <w:uiPriority w:val="39"/>
    <w:rsid w:val="008D75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
    <w:uiPriority w:val="99"/>
    <w:semiHidden/>
    <w:unhideWhenUsed/>
    <w:rsid w:val="008D7565"/>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8D7565"/>
    <w:rPr>
      <w:rFonts w:ascii="Tahoma" w:eastAsiaTheme="minorEastAsia" w:hAnsi="Tahoma" w:cs="Tahoma"/>
      <w:sz w:val="16"/>
      <w:szCs w:val="16"/>
    </w:rPr>
  </w:style>
  <w:style w:type="paragraph" w:styleId="ListParagraph">
    <w:name w:val="List Paragraph"/>
    <w:basedOn w:val="Normal"/>
    <w:uiPriority w:val="34"/>
    <w:qFormat/>
    <w:rsid w:val="00AD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DR.Ahmed Saker 2o1O</cp:lastModifiedBy>
  <cp:revision>2</cp:revision>
  <dcterms:created xsi:type="dcterms:W3CDTF">2022-09-24T20:56:00Z</dcterms:created>
  <dcterms:modified xsi:type="dcterms:W3CDTF">2022-09-24T20:56:00Z</dcterms:modified>
</cp:coreProperties>
</file>